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415A2" w14:textId="77777777" w:rsidR="008D7CC9" w:rsidRDefault="008D7CC9" w:rsidP="000257C6">
      <w:pPr>
        <w:spacing w:after="0" w:line="240" w:lineRule="auto"/>
        <w:jc w:val="center"/>
        <w:rPr>
          <w:rFonts w:ascii="Times New Roman" w:hAnsi="Times New Roman" w:cs="Times New Roman"/>
          <w:b/>
          <w:i/>
          <w:iCs/>
          <w:sz w:val="36"/>
          <w:szCs w:val="36"/>
        </w:rPr>
      </w:pPr>
      <w:bookmarkStart w:id="0" w:name="_Hlk84279947"/>
    </w:p>
    <w:p w14:paraId="0B824EE7" w14:textId="77777777" w:rsidR="008D7CC9" w:rsidRDefault="008D7CC9" w:rsidP="000257C6">
      <w:pPr>
        <w:spacing w:after="0" w:line="240" w:lineRule="auto"/>
        <w:jc w:val="center"/>
        <w:rPr>
          <w:rFonts w:ascii="Times New Roman" w:hAnsi="Times New Roman" w:cs="Times New Roman"/>
          <w:b/>
          <w:i/>
          <w:iCs/>
          <w:sz w:val="36"/>
          <w:szCs w:val="36"/>
        </w:rPr>
      </w:pPr>
    </w:p>
    <w:p w14:paraId="102AE68C" w14:textId="414EEA60" w:rsidR="000257C6" w:rsidRDefault="000257C6" w:rsidP="000257C6">
      <w:pPr>
        <w:spacing w:after="0" w:line="240" w:lineRule="auto"/>
        <w:jc w:val="center"/>
        <w:rPr>
          <w:rFonts w:ascii="Times New Roman" w:hAnsi="Times New Roman" w:cs="Times New Roman"/>
          <w:b/>
          <w:i/>
          <w:iCs/>
          <w:sz w:val="36"/>
          <w:szCs w:val="36"/>
        </w:rPr>
      </w:pPr>
      <w:r>
        <w:rPr>
          <w:rFonts w:ascii="Times New Roman" w:hAnsi="Times New Roman" w:cs="Times New Roman"/>
          <w:b/>
          <w:i/>
          <w:iCs/>
          <w:sz w:val="36"/>
          <w:szCs w:val="36"/>
        </w:rPr>
        <w:t>Universidad Nacional, Costa Rica</w:t>
      </w:r>
    </w:p>
    <w:p w14:paraId="3CBC0697" w14:textId="1DA64ED4" w:rsidR="001251F1" w:rsidRPr="001251F1" w:rsidRDefault="001251F1" w:rsidP="000257C6">
      <w:pPr>
        <w:spacing w:after="0" w:line="240" w:lineRule="auto"/>
        <w:jc w:val="center"/>
        <w:rPr>
          <w:rFonts w:ascii="Times New Roman" w:hAnsi="Times New Roman" w:cs="Times New Roman"/>
          <w:b/>
          <w:i/>
          <w:iCs/>
          <w:sz w:val="36"/>
          <w:szCs w:val="36"/>
        </w:rPr>
      </w:pPr>
      <w:r w:rsidRPr="001251F1">
        <w:rPr>
          <w:rFonts w:ascii="Times New Roman" w:hAnsi="Times New Roman" w:cs="Times New Roman"/>
          <w:b/>
          <w:i/>
          <w:iCs/>
          <w:sz w:val="36"/>
          <w:szCs w:val="36"/>
        </w:rPr>
        <w:t>Facultad de Ciencias Sociales</w:t>
      </w:r>
    </w:p>
    <w:p w14:paraId="1455A121" w14:textId="025712EA" w:rsidR="001251F1" w:rsidRPr="001251F1" w:rsidRDefault="001251F1" w:rsidP="000257C6">
      <w:pPr>
        <w:spacing w:after="0" w:line="240" w:lineRule="auto"/>
        <w:jc w:val="center"/>
        <w:rPr>
          <w:rFonts w:ascii="Times New Roman" w:hAnsi="Times New Roman" w:cs="Times New Roman"/>
          <w:b/>
          <w:i/>
          <w:iCs/>
          <w:sz w:val="36"/>
          <w:szCs w:val="36"/>
        </w:rPr>
      </w:pPr>
      <w:r w:rsidRPr="001251F1">
        <w:rPr>
          <w:rFonts w:ascii="Times New Roman" w:hAnsi="Times New Roman" w:cs="Times New Roman"/>
          <w:b/>
          <w:i/>
          <w:iCs/>
          <w:sz w:val="36"/>
          <w:szCs w:val="36"/>
        </w:rPr>
        <w:t>Escuela de Sociología</w:t>
      </w:r>
    </w:p>
    <w:p w14:paraId="1A197E7A" w14:textId="77777777" w:rsidR="000257C6" w:rsidRPr="008D7CC9" w:rsidRDefault="000257C6" w:rsidP="001251F1">
      <w:pPr>
        <w:spacing w:line="360" w:lineRule="auto"/>
        <w:jc w:val="center"/>
        <w:rPr>
          <w:rFonts w:ascii="Times New Roman" w:hAnsi="Times New Roman" w:cs="Times New Roman"/>
          <w:b/>
          <w:i/>
          <w:sz w:val="20"/>
          <w:szCs w:val="36"/>
        </w:rPr>
      </w:pPr>
    </w:p>
    <w:p w14:paraId="34133366" w14:textId="129931D5" w:rsidR="001251F1" w:rsidRDefault="001251F1" w:rsidP="001251F1">
      <w:pPr>
        <w:spacing w:line="360" w:lineRule="auto"/>
        <w:jc w:val="center"/>
        <w:rPr>
          <w:rFonts w:ascii="Times New Roman" w:hAnsi="Times New Roman" w:cs="Times New Roman"/>
          <w:b/>
          <w:i/>
          <w:sz w:val="36"/>
          <w:szCs w:val="36"/>
        </w:rPr>
      </w:pPr>
      <w:r w:rsidRPr="001251F1">
        <w:rPr>
          <w:rFonts w:ascii="Times New Roman" w:hAnsi="Times New Roman" w:cs="Times New Roman"/>
          <w:b/>
          <w:i/>
          <w:sz w:val="36"/>
          <w:szCs w:val="36"/>
        </w:rPr>
        <w:t xml:space="preserve">Programa Análisis de Coyuntura de la sociedad costarricense </w:t>
      </w:r>
    </w:p>
    <w:p w14:paraId="637C722C" w14:textId="43B8305A" w:rsidR="000257C6" w:rsidRPr="000257C6" w:rsidRDefault="000257C6" w:rsidP="001251F1">
      <w:pPr>
        <w:spacing w:line="360" w:lineRule="auto"/>
        <w:jc w:val="center"/>
        <w:rPr>
          <w:rFonts w:ascii="Algerian" w:hAnsi="Algerian" w:cs="Times New Roman"/>
          <w:b/>
          <w:i/>
          <w:sz w:val="36"/>
          <w:szCs w:val="36"/>
        </w:rPr>
      </w:pPr>
      <w:r w:rsidRPr="000257C6">
        <w:rPr>
          <w:rFonts w:ascii="Algerian" w:hAnsi="Algerian" w:cs="Times New Roman"/>
          <w:b/>
          <w:i/>
          <w:sz w:val="36"/>
          <w:szCs w:val="36"/>
        </w:rPr>
        <w:t xml:space="preserve">Informe </w:t>
      </w:r>
    </w:p>
    <w:p w14:paraId="0A82AC69" w14:textId="2A856CA5" w:rsidR="001251F1" w:rsidRDefault="001251F1" w:rsidP="001251F1">
      <w:pPr>
        <w:spacing w:line="360" w:lineRule="auto"/>
        <w:jc w:val="center"/>
        <w:rPr>
          <w:rFonts w:ascii="Times New Roman" w:hAnsi="Times New Roman" w:cs="Times New Roman"/>
          <w:b/>
          <w:i/>
          <w:sz w:val="36"/>
          <w:szCs w:val="36"/>
        </w:rPr>
      </w:pPr>
      <w:r>
        <w:rPr>
          <w:rFonts w:ascii="Times New Roman" w:hAnsi="Times New Roman" w:cs="Times New Roman"/>
          <w:b/>
          <w:i/>
          <w:sz w:val="36"/>
          <w:szCs w:val="36"/>
        </w:rPr>
        <w:t>Periodo: Mayo-septiembre</w:t>
      </w:r>
      <w:r w:rsidR="00D6706E">
        <w:rPr>
          <w:rFonts w:ascii="Times New Roman" w:hAnsi="Times New Roman" w:cs="Times New Roman"/>
          <w:b/>
          <w:i/>
          <w:sz w:val="36"/>
          <w:szCs w:val="36"/>
        </w:rPr>
        <w:t xml:space="preserve"> 2021</w:t>
      </w:r>
    </w:p>
    <w:p w14:paraId="512EBBBE" w14:textId="77777777" w:rsidR="001251F1" w:rsidRDefault="001251F1" w:rsidP="001251F1">
      <w:pPr>
        <w:spacing w:line="360" w:lineRule="auto"/>
        <w:jc w:val="center"/>
        <w:rPr>
          <w:rFonts w:ascii="Times New Roman" w:hAnsi="Times New Roman" w:cs="Times New Roman"/>
          <w:b/>
          <w:i/>
          <w:sz w:val="36"/>
          <w:szCs w:val="36"/>
        </w:rPr>
      </w:pPr>
    </w:p>
    <w:p w14:paraId="075ECB07" w14:textId="7CE6DF79" w:rsidR="001251F1" w:rsidRDefault="001251F1" w:rsidP="001251F1">
      <w:pPr>
        <w:spacing w:line="360" w:lineRule="auto"/>
        <w:jc w:val="center"/>
        <w:rPr>
          <w:rFonts w:ascii="Times New Roman" w:hAnsi="Times New Roman" w:cs="Times New Roman"/>
          <w:b/>
          <w:i/>
          <w:sz w:val="36"/>
          <w:szCs w:val="36"/>
        </w:rPr>
      </w:pPr>
      <w:r>
        <w:rPr>
          <w:rFonts w:ascii="Times New Roman" w:hAnsi="Times New Roman" w:cs="Times New Roman"/>
          <w:b/>
          <w:i/>
          <w:sz w:val="36"/>
          <w:szCs w:val="36"/>
        </w:rPr>
        <w:t xml:space="preserve">Equipo: </w:t>
      </w:r>
    </w:p>
    <w:p w14:paraId="40182396" w14:textId="4D49FFAC" w:rsidR="001251F1" w:rsidRDefault="001251F1" w:rsidP="001251F1">
      <w:pPr>
        <w:spacing w:line="360" w:lineRule="auto"/>
        <w:jc w:val="center"/>
        <w:rPr>
          <w:rFonts w:ascii="Times New Roman" w:hAnsi="Times New Roman" w:cs="Times New Roman"/>
          <w:b/>
          <w:i/>
          <w:sz w:val="36"/>
          <w:szCs w:val="36"/>
        </w:rPr>
      </w:pPr>
      <w:r>
        <w:rPr>
          <w:rFonts w:ascii="Times New Roman" w:hAnsi="Times New Roman" w:cs="Times New Roman"/>
          <w:b/>
          <w:i/>
          <w:sz w:val="36"/>
          <w:szCs w:val="36"/>
        </w:rPr>
        <w:t>MBA. Carlos Carranza V. Coordinador</w:t>
      </w:r>
    </w:p>
    <w:p w14:paraId="3EDFF74A" w14:textId="191F409F" w:rsidR="001251F1" w:rsidRDefault="001251F1" w:rsidP="001251F1">
      <w:pPr>
        <w:spacing w:line="360" w:lineRule="auto"/>
        <w:jc w:val="center"/>
        <w:rPr>
          <w:rFonts w:ascii="Times New Roman" w:hAnsi="Times New Roman" w:cs="Times New Roman"/>
          <w:b/>
          <w:i/>
          <w:sz w:val="36"/>
          <w:szCs w:val="36"/>
        </w:rPr>
      </w:pPr>
      <w:r>
        <w:rPr>
          <w:rFonts w:ascii="Times New Roman" w:hAnsi="Times New Roman" w:cs="Times New Roman"/>
          <w:b/>
          <w:i/>
          <w:sz w:val="36"/>
          <w:szCs w:val="36"/>
        </w:rPr>
        <w:t>MSc. Laura Brenes A</w:t>
      </w:r>
      <w:r w:rsidR="00286AF0">
        <w:rPr>
          <w:rFonts w:ascii="Times New Roman" w:hAnsi="Times New Roman" w:cs="Times New Roman"/>
          <w:b/>
          <w:i/>
          <w:sz w:val="36"/>
          <w:szCs w:val="36"/>
        </w:rPr>
        <w:t>rce</w:t>
      </w:r>
      <w:r>
        <w:rPr>
          <w:rFonts w:ascii="Times New Roman" w:hAnsi="Times New Roman" w:cs="Times New Roman"/>
          <w:b/>
          <w:i/>
          <w:sz w:val="36"/>
          <w:szCs w:val="36"/>
        </w:rPr>
        <w:t xml:space="preserve">. </w:t>
      </w:r>
    </w:p>
    <w:p w14:paraId="669095F5" w14:textId="58B6525B" w:rsidR="001251F1" w:rsidRDefault="001251F1" w:rsidP="001251F1">
      <w:pPr>
        <w:spacing w:line="360" w:lineRule="auto"/>
        <w:jc w:val="center"/>
        <w:rPr>
          <w:rFonts w:ascii="Times New Roman" w:hAnsi="Times New Roman" w:cs="Times New Roman"/>
          <w:b/>
          <w:i/>
          <w:sz w:val="36"/>
          <w:szCs w:val="36"/>
        </w:rPr>
      </w:pPr>
      <w:r>
        <w:rPr>
          <w:rFonts w:ascii="Times New Roman" w:hAnsi="Times New Roman" w:cs="Times New Roman"/>
          <w:b/>
          <w:i/>
          <w:sz w:val="36"/>
          <w:szCs w:val="36"/>
        </w:rPr>
        <w:t>Doctora Claudia Palma C.</w:t>
      </w:r>
    </w:p>
    <w:p w14:paraId="65824B8B" w14:textId="0CAF4FAB" w:rsidR="001251F1" w:rsidRDefault="001251F1" w:rsidP="001251F1">
      <w:pPr>
        <w:spacing w:line="360" w:lineRule="auto"/>
        <w:jc w:val="center"/>
        <w:rPr>
          <w:rFonts w:ascii="Times New Roman" w:hAnsi="Times New Roman" w:cs="Times New Roman"/>
          <w:b/>
          <w:i/>
          <w:sz w:val="36"/>
          <w:szCs w:val="36"/>
        </w:rPr>
      </w:pPr>
      <w:r>
        <w:rPr>
          <w:rFonts w:ascii="Times New Roman" w:hAnsi="Times New Roman" w:cs="Times New Roman"/>
          <w:b/>
          <w:i/>
          <w:sz w:val="36"/>
          <w:szCs w:val="36"/>
        </w:rPr>
        <w:t>Marián Villavicencio S.</w:t>
      </w:r>
    </w:p>
    <w:p w14:paraId="3C8FFAFC" w14:textId="02A7304B" w:rsidR="001251F1" w:rsidRDefault="001251F1" w:rsidP="001251F1">
      <w:pPr>
        <w:spacing w:line="360" w:lineRule="auto"/>
        <w:jc w:val="center"/>
        <w:rPr>
          <w:rFonts w:ascii="Times New Roman" w:hAnsi="Times New Roman" w:cs="Times New Roman"/>
          <w:b/>
          <w:i/>
          <w:sz w:val="36"/>
          <w:szCs w:val="36"/>
        </w:rPr>
      </w:pPr>
      <w:r>
        <w:rPr>
          <w:rFonts w:ascii="Times New Roman" w:hAnsi="Times New Roman" w:cs="Times New Roman"/>
          <w:b/>
          <w:i/>
          <w:sz w:val="36"/>
          <w:szCs w:val="36"/>
        </w:rPr>
        <w:t>Angélica Gómez B.</w:t>
      </w:r>
    </w:p>
    <w:p w14:paraId="764684C8" w14:textId="77777777" w:rsidR="001251F1" w:rsidRPr="001251F1" w:rsidRDefault="001251F1" w:rsidP="001251F1">
      <w:pPr>
        <w:spacing w:line="360" w:lineRule="auto"/>
        <w:jc w:val="center"/>
        <w:rPr>
          <w:rFonts w:ascii="Times New Roman" w:hAnsi="Times New Roman" w:cs="Times New Roman"/>
          <w:b/>
          <w:i/>
          <w:sz w:val="36"/>
          <w:szCs w:val="36"/>
        </w:rPr>
      </w:pPr>
    </w:p>
    <w:p w14:paraId="76C359CE" w14:textId="7EC86AFE" w:rsidR="004E726B" w:rsidRDefault="00F62966" w:rsidP="0070195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Informe de Conferencia de Setiembre</w:t>
      </w:r>
    </w:p>
    <w:p w14:paraId="0A5F70D0" w14:textId="12BCF9AF" w:rsidR="00F62966" w:rsidRDefault="00F62966" w:rsidP="00F62966">
      <w:pPr>
        <w:spacing w:line="360" w:lineRule="auto"/>
        <w:jc w:val="both"/>
        <w:rPr>
          <w:rFonts w:ascii="Times New Roman" w:hAnsi="Times New Roman" w:cs="Times New Roman"/>
          <w:b/>
          <w:bCs/>
          <w:sz w:val="24"/>
          <w:szCs w:val="24"/>
        </w:rPr>
      </w:pPr>
      <w:r w:rsidRPr="00F62966">
        <w:rPr>
          <w:rFonts w:ascii="Times New Roman" w:hAnsi="Times New Roman" w:cs="Times New Roman"/>
          <w:b/>
          <w:bCs/>
          <w:sz w:val="24"/>
          <w:szCs w:val="24"/>
        </w:rPr>
        <w:t xml:space="preserve">Entre una larga pandemia: la corrupción y ética en el área de infraestructura. </w:t>
      </w:r>
    </w:p>
    <w:p w14:paraId="09D6EE8F" w14:textId="63DE2B2D" w:rsidR="005A172E" w:rsidRDefault="00A911DE" w:rsidP="003574D4">
      <w:pPr>
        <w:spacing w:line="360" w:lineRule="auto"/>
        <w:ind w:firstLine="708"/>
        <w:jc w:val="both"/>
        <w:rPr>
          <w:rFonts w:ascii="Times New Roman" w:hAnsi="Times New Roman" w:cs="Times New Roman"/>
          <w:b/>
          <w:bCs/>
          <w:sz w:val="24"/>
          <w:szCs w:val="24"/>
        </w:rPr>
      </w:pPr>
      <w:r w:rsidRPr="006D0B59">
        <w:rPr>
          <w:rFonts w:ascii="Times New Roman" w:hAnsi="Times New Roman" w:cs="Times New Roman"/>
          <w:sz w:val="24"/>
          <w:szCs w:val="24"/>
        </w:rPr>
        <w:t>Entre marzo y agosto la coyuntura política, económica y social del país se ha visto modificada por una serie de hechos que han traído nuevos elementos en la realidad del país. Paralelo a</w:t>
      </w:r>
      <w:r w:rsidR="00F12E56">
        <w:rPr>
          <w:rFonts w:ascii="Times New Roman" w:hAnsi="Times New Roman" w:cs="Times New Roman"/>
          <w:sz w:val="24"/>
          <w:szCs w:val="24"/>
        </w:rPr>
        <w:t xml:space="preserve"> la</w:t>
      </w:r>
      <w:r w:rsidRPr="006D0B59">
        <w:rPr>
          <w:rFonts w:ascii="Times New Roman" w:hAnsi="Times New Roman" w:cs="Times New Roman"/>
          <w:sz w:val="24"/>
          <w:szCs w:val="24"/>
        </w:rPr>
        <w:t xml:space="preserve"> COVID-19 se da una afectación a la economía del país que se expresa en lugares cerrados en disminución de las fuentes de empleo, en una aceleración paulatina de peores condiciones de vida para una parte de la población.</w:t>
      </w:r>
      <w:r w:rsidRPr="003574D4">
        <w:rPr>
          <w:rFonts w:ascii="Times New Roman" w:hAnsi="Times New Roman" w:cs="Times New Roman"/>
          <w:sz w:val="24"/>
          <w:szCs w:val="24"/>
        </w:rPr>
        <w:t xml:space="preserve"> La prioridad gubernamental está en los temas de déficit fiscal, reforma tributaria y en atender las </w:t>
      </w:r>
      <w:r w:rsidR="00D6706E">
        <w:rPr>
          <w:rFonts w:ascii="Times New Roman" w:hAnsi="Times New Roman" w:cs="Times New Roman"/>
          <w:sz w:val="24"/>
          <w:szCs w:val="24"/>
        </w:rPr>
        <w:t>falencias</w:t>
      </w:r>
      <w:r w:rsidRPr="003574D4">
        <w:rPr>
          <w:rFonts w:ascii="Times New Roman" w:hAnsi="Times New Roman" w:cs="Times New Roman"/>
          <w:sz w:val="24"/>
          <w:szCs w:val="24"/>
        </w:rPr>
        <w:t xml:space="preserve"> en materia de infraestructura.  </w:t>
      </w:r>
      <w:r w:rsidR="00145471" w:rsidRPr="003574D4">
        <w:rPr>
          <w:rFonts w:ascii="Times New Roman" w:hAnsi="Times New Roman" w:cs="Times New Roman"/>
          <w:sz w:val="24"/>
          <w:szCs w:val="24"/>
        </w:rPr>
        <w:t>De la misma manera</w:t>
      </w:r>
      <w:r w:rsidR="00D6706E">
        <w:rPr>
          <w:rFonts w:ascii="Times New Roman" w:hAnsi="Times New Roman" w:cs="Times New Roman"/>
          <w:sz w:val="24"/>
          <w:szCs w:val="24"/>
        </w:rPr>
        <w:t>,</w:t>
      </w:r>
      <w:r w:rsidR="00145471" w:rsidRPr="003574D4">
        <w:rPr>
          <w:rFonts w:ascii="Times New Roman" w:hAnsi="Times New Roman" w:cs="Times New Roman"/>
          <w:sz w:val="24"/>
          <w:szCs w:val="24"/>
        </w:rPr>
        <w:t xml:space="preserve"> </w:t>
      </w:r>
      <w:r w:rsidR="00286AF0">
        <w:rPr>
          <w:rFonts w:ascii="Times New Roman" w:hAnsi="Times New Roman" w:cs="Times New Roman"/>
          <w:sz w:val="24"/>
          <w:szCs w:val="24"/>
        </w:rPr>
        <w:t>e</w:t>
      </w:r>
      <w:r w:rsidR="00145471" w:rsidRPr="003574D4">
        <w:rPr>
          <w:rFonts w:ascii="Times New Roman" w:hAnsi="Times New Roman" w:cs="Times New Roman"/>
          <w:sz w:val="24"/>
          <w:szCs w:val="24"/>
        </w:rPr>
        <w:t xml:space="preserve">l </w:t>
      </w:r>
      <w:r w:rsidR="00286AF0" w:rsidRPr="003574D4">
        <w:rPr>
          <w:rFonts w:ascii="Times New Roman" w:hAnsi="Times New Roman" w:cs="Times New Roman"/>
          <w:sz w:val="24"/>
          <w:szCs w:val="24"/>
        </w:rPr>
        <w:t>presidente</w:t>
      </w:r>
      <w:r w:rsidRPr="003574D4">
        <w:rPr>
          <w:rFonts w:ascii="Times New Roman" w:hAnsi="Times New Roman" w:cs="Times New Roman"/>
          <w:sz w:val="24"/>
          <w:szCs w:val="24"/>
        </w:rPr>
        <w:t xml:space="preserve"> Carlos Alvarado se ha enfocado en tratar </w:t>
      </w:r>
      <w:r w:rsidRPr="006D0B59">
        <w:rPr>
          <w:rFonts w:ascii="Times New Roman" w:hAnsi="Times New Roman" w:cs="Times New Roman"/>
          <w:sz w:val="24"/>
          <w:szCs w:val="24"/>
        </w:rPr>
        <w:t>que la reforma tributaria</w:t>
      </w:r>
      <w:r w:rsidRPr="003574D4">
        <w:rPr>
          <w:rFonts w:ascii="Times New Roman" w:hAnsi="Times New Roman" w:cs="Times New Roman"/>
          <w:sz w:val="24"/>
          <w:szCs w:val="24"/>
        </w:rPr>
        <w:t xml:space="preserve"> sea un tema central, de hecho, ha usado diferentes </w:t>
      </w:r>
      <w:r w:rsidR="000B0476" w:rsidRPr="003574D4">
        <w:rPr>
          <w:rFonts w:ascii="Times New Roman" w:hAnsi="Times New Roman" w:cs="Times New Roman"/>
          <w:sz w:val="24"/>
          <w:szCs w:val="24"/>
        </w:rPr>
        <w:t>tácticas,</w:t>
      </w:r>
      <w:r w:rsidRPr="003574D4">
        <w:rPr>
          <w:rFonts w:ascii="Times New Roman" w:hAnsi="Times New Roman" w:cs="Times New Roman"/>
          <w:sz w:val="24"/>
          <w:szCs w:val="24"/>
        </w:rPr>
        <w:t xml:space="preserve"> pero no ha logrado </w:t>
      </w:r>
      <w:r w:rsidR="00145471" w:rsidRPr="003574D4">
        <w:rPr>
          <w:rFonts w:ascii="Times New Roman" w:hAnsi="Times New Roman" w:cs="Times New Roman"/>
          <w:sz w:val="24"/>
          <w:szCs w:val="24"/>
        </w:rPr>
        <w:t>un apoyo significativo</w:t>
      </w:r>
      <w:r w:rsidRPr="003574D4">
        <w:rPr>
          <w:rFonts w:ascii="Times New Roman" w:hAnsi="Times New Roman" w:cs="Times New Roman"/>
          <w:sz w:val="24"/>
          <w:szCs w:val="24"/>
        </w:rPr>
        <w:t xml:space="preserve"> en la Asamblea Legislativa. </w:t>
      </w:r>
      <w:r w:rsidR="00145471" w:rsidRPr="003574D4">
        <w:rPr>
          <w:rFonts w:ascii="Times New Roman" w:hAnsi="Times New Roman" w:cs="Times New Roman"/>
          <w:sz w:val="24"/>
          <w:szCs w:val="24"/>
        </w:rPr>
        <w:t>Así también</w:t>
      </w:r>
      <w:r w:rsidRPr="003574D4">
        <w:rPr>
          <w:rFonts w:ascii="Times New Roman" w:hAnsi="Times New Roman" w:cs="Times New Roman"/>
          <w:sz w:val="24"/>
          <w:szCs w:val="24"/>
        </w:rPr>
        <w:t xml:space="preserve">, temas que fueron relevantes como </w:t>
      </w:r>
      <w:r w:rsidRPr="006D0B59">
        <w:rPr>
          <w:rFonts w:ascii="Times New Roman" w:hAnsi="Times New Roman" w:cs="Times New Roman"/>
          <w:sz w:val="24"/>
          <w:szCs w:val="24"/>
        </w:rPr>
        <w:t>la concertación</w:t>
      </w:r>
      <w:r w:rsidRPr="003574D4">
        <w:rPr>
          <w:rFonts w:ascii="Times New Roman" w:hAnsi="Times New Roman" w:cs="Times New Roman"/>
          <w:sz w:val="24"/>
          <w:szCs w:val="24"/>
        </w:rPr>
        <w:t xml:space="preserve"> han pasado a un plano relegado y los esfuerzos ante los desastres </w:t>
      </w:r>
      <w:r w:rsidR="00286AF0">
        <w:rPr>
          <w:rFonts w:ascii="Times New Roman" w:hAnsi="Times New Roman" w:cs="Times New Roman"/>
          <w:sz w:val="24"/>
          <w:szCs w:val="24"/>
        </w:rPr>
        <w:t xml:space="preserve">naturales </w:t>
      </w:r>
      <w:r w:rsidRPr="003574D4">
        <w:rPr>
          <w:rFonts w:ascii="Times New Roman" w:hAnsi="Times New Roman" w:cs="Times New Roman"/>
          <w:sz w:val="24"/>
          <w:szCs w:val="24"/>
        </w:rPr>
        <w:t>hasta ahora son de dar</w:t>
      </w:r>
      <w:r w:rsidR="00286AF0">
        <w:rPr>
          <w:rFonts w:ascii="Times New Roman" w:hAnsi="Times New Roman" w:cs="Times New Roman"/>
          <w:sz w:val="24"/>
          <w:szCs w:val="24"/>
        </w:rPr>
        <w:t xml:space="preserve"> únicamente</w:t>
      </w:r>
      <w:r w:rsidRPr="003574D4">
        <w:rPr>
          <w:rFonts w:ascii="Times New Roman" w:hAnsi="Times New Roman" w:cs="Times New Roman"/>
          <w:sz w:val="24"/>
          <w:szCs w:val="24"/>
        </w:rPr>
        <w:t xml:space="preserve"> los servicios </w:t>
      </w:r>
      <w:r w:rsidR="000B0476" w:rsidRPr="003574D4">
        <w:rPr>
          <w:rFonts w:ascii="Times New Roman" w:hAnsi="Times New Roman" w:cs="Times New Roman"/>
          <w:sz w:val="24"/>
          <w:szCs w:val="24"/>
        </w:rPr>
        <w:t>mínimos,</w:t>
      </w:r>
      <w:r w:rsidRPr="003574D4">
        <w:rPr>
          <w:rFonts w:ascii="Times New Roman" w:hAnsi="Times New Roman" w:cs="Times New Roman"/>
          <w:sz w:val="24"/>
          <w:szCs w:val="24"/>
        </w:rPr>
        <w:t xml:space="preserve"> pero no existe una agenda</w:t>
      </w:r>
      <w:r w:rsidR="00D6706E">
        <w:rPr>
          <w:rFonts w:ascii="Times New Roman" w:hAnsi="Times New Roman" w:cs="Times New Roman"/>
          <w:sz w:val="24"/>
          <w:szCs w:val="24"/>
        </w:rPr>
        <w:t xml:space="preserve"> de reconstrucción </w:t>
      </w:r>
      <w:r w:rsidRPr="003574D4">
        <w:rPr>
          <w:rFonts w:ascii="Times New Roman" w:hAnsi="Times New Roman" w:cs="Times New Roman"/>
          <w:sz w:val="24"/>
          <w:szCs w:val="24"/>
        </w:rPr>
        <w:t xml:space="preserve"> ante </w:t>
      </w:r>
      <w:r w:rsidR="00286AF0">
        <w:rPr>
          <w:rFonts w:ascii="Times New Roman" w:hAnsi="Times New Roman" w:cs="Times New Roman"/>
          <w:sz w:val="24"/>
          <w:szCs w:val="24"/>
        </w:rPr>
        <w:t>estos</w:t>
      </w:r>
      <w:r w:rsidRPr="003574D4">
        <w:rPr>
          <w:rFonts w:ascii="Times New Roman" w:hAnsi="Times New Roman" w:cs="Times New Roman"/>
          <w:sz w:val="24"/>
          <w:szCs w:val="24"/>
        </w:rPr>
        <w:t xml:space="preserve"> desastres</w:t>
      </w:r>
      <w:r>
        <w:rPr>
          <w:rFonts w:ascii="Times New Roman" w:hAnsi="Times New Roman" w:cs="Times New Roman"/>
          <w:b/>
          <w:bCs/>
          <w:sz w:val="24"/>
          <w:szCs w:val="24"/>
        </w:rPr>
        <w:t xml:space="preserve"> </w:t>
      </w:r>
      <w:r w:rsidRPr="003574D4">
        <w:rPr>
          <w:rFonts w:ascii="Times New Roman" w:hAnsi="Times New Roman" w:cs="Times New Roman"/>
          <w:sz w:val="24"/>
          <w:szCs w:val="24"/>
        </w:rPr>
        <w:t>naturales.</w:t>
      </w:r>
      <w:r>
        <w:rPr>
          <w:rFonts w:ascii="Times New Roman" w:hAnsi="Times New Roman" w:cs="Times New Roman"/>
          <w:b/>
          <w:bCs/>
          <w:sz w:val="24"/>
          <w:szCs w:val="24"/>
        </w:rPr>
        <w:t xml:space="preserve"> </w:t>
      </w:r>
    </w:p>
    <w:p w14:paraId="0D26AC54" w14:textId="1AE1AE88" w:rsidR="008D7CC9" w:rsidRDefault="008D7CC9">
      <w:pPr>
        <w:rPr>
          <w:rFonts w:ascii="Times New Roman" w:hAnsi="Times New Roman" w:cs="Times New Roman"/>
          <w:b/>
          <w:bCs/>
          <w:sz w:val="24"/>
          <w:szCs w:val="24"/>
        </w:rPr>
      </w:pPr>
    </w:p>
    <w:p w14:paraId="6C3F75D6" w14:textId="57118066" w:rsidR="008D7CC9" w:rsidRPr="00BD261D" w:rsidRDefault="00887F90" w:rsidP="008D7CC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8D7CC9">
        <w:rPr>
          <w:rFonts w:ascii="Times New Roman" w:hAnsi="Times New Roman" w:cs="Times New Roman"/>
          <w:b/>
          <w:bCs/>
          <w:sz w:val="24"/>
          <w:szCs w:val="24"/>
        </w:rPr>
        <w:t xml:space="preserve">. </w:t>
      </w:r>
      <w:r w:rsidR="008D7CC9" w:rsidRPr="005F5A36">
        <w:rPr>
          <w:rFonts w:ascii="Times New Roman" w:hAnsi="Times New Roman" w:cs="Times New Roman"/>
          <w:b/>
          <w:bCs/>
          <w:sz w:val="24"/>
          <w:szCs w:val="24"/>
        </w:rPr>
        <w:t>Desigualdad y desempleo: dos caras de la dureza actual.</w:t>
      </w:r>
    </w:p>
    <w:p w14:paraId="59988AB3" w14:textId="10D2D2C1" w:rsidR="008D7CC9" w:rsidRPr="00F62966" w:rsidRDefault="008D7CC9" w:rsidP="008D7CC9">
      <w:pPr>
        <w:spacing w:line="360" w:lineRule="auto"/>
        <w:ind w:firstLine="708"/>
        <w:jc w:val="both"/>
        <w:rPr>
          <w:rFonts w:ascii="Times New Roman" w:hAnsi="Times New Roman" w:cs="Times New Roman"/>
          <w:sz w:val="24"/>
          <w:szCs w:val="24"/>
        </w:rPr>
      </w:pPr>
      <w:r w:rsidRPr="00F62966">
        <w:rPr>
          <w:rFonts w:ascii="Times New Roman" w:hAnsi="Times New Roman" w:cs="Times New Roman"/>
          <w:sz w:val="24"/>
          <w:szCs w:val="24"/>
        </w:rPr>
        <w:t xml:space="preserve">El </w:t>
      </w:r>
      <w:r w:rsidR="00F12E56">
        <w:rPr>
          <w:rFonts w:ascii="Times New Roman" w:hAnsi="Times New Roman" w:cs="Times New Roman"/>
          <w:sz w:val="24"/>
          <w:szCs w:val="24"/>
        </w:rPr>
        <w:t>G</w:t>
      </w:r>
      <w:r w:rsidRPr="00F62966">
        <w:rPr>
          <w:rFonts w:ascii="Times New Roman" w:hAnsi="Times New Roman" w:cs="Times New Roman"/>
          <w:sz w:val="24"/>
          <w:szCs w:val="24"/>
        </w:rPr>
        <w:t>obierno de la República ha hecho grandes esfuerzos</w:t>
      </w:r>
      <w:r>
        <w:rPr>
          <w:rFonts w:ascii="Times New Roman" w:hAnsi="Times New Roman" w:cs="Times New Roman"/>
          <w:sz w:val="24"/>
          <w:szCs w:val="24"/>
        </w:rPr>
        <w:t>,</w:t>
      </w:r>
      <w:r w:rsidRPr="00F62966">
        <w:rPr>
          <w:rFonts w:ascii="Times New Roman" w:hAnsi="Times New Roman" w:cs="Times New Roman"/>
          <w:sz w:val="24"/>
          <w:szCs w:val="24"/>
        </w:rPr>
        <w:t xml:space="preserve"> por ayudar a la población por medio de los programas de asistencia social, el desempleo sigue siendo un hecho relevan</w:t>
      </w:r>
      <w:r>
        <w:rPr>
          <w:rFonts w:ascii="Times New Roman" w:hAnsi="Times New Roman" w:cs="Times New Roman"/>
          <w:sz w:val="24"/>
          <w:szCs w:val="24"/>
        </w:rPr>
        <w:t>te como lo ha indicado el INEC (2021): “</w:t>
      </w:r>
      <w:r w:rsidRPr="00464508">
        <w:rPr>
          <w:rFonts w:ascii="Times New Roman" w:hAnsi="Times New Roman" w:cs="Times New Roman"/>
          <w:sz w:val="24"/>
          <w:szCs w:val="24"/>
        </w:rPr>
        <w:t>La tasa de desempleo se ubicó en 18,7 %, interanualmente se incrementó en 6,2</w:t>
      </w:r>
      <w:r w:rsidR="00D6706E">
        <w:rPr>
          <w:rFonts w:ascii="Times New Roman" w:hAnsi="Times New Roman" w:cs="Times New Roman"/>
          <w:sz w:val="24"/>
          <w:szCs w:val="24"/>
        </w:rPr>
        <w:t xml:space="preserve"> %</w:t>
      </w:r>
      <w:r w:rsidRPr="00464508">
        <w:rPr>
          <w:rFonts w:ascii="Times New Roman" w:hAnsi="Times New Roman" w:cs="Times New Roman"/>
          <w:sz w:val="24"/>
          <w:szCs w:val="24"/>
        </w:rPr>
        <w:t xml:space="preserve"> con respecto al mismo periodo del año anterior.</w:t>
      </w:r>
      <w:r>
        <w:rPr>
          <w:rFonts w:ascii="Times New Roman" w:hAnsi="Times New Roman" w:cs="Times New Roman"/>
          <w:sz w:val="24"/>
          <w:szCs w:val="24"/>
        </w:rPr>
        <w:t xml:space="preserve">” (p.11) </w:t>
      </w:r>
      <w:r w:rsidRPr="00464508">
        <w:rPr>
          <w:rFonts w:ascii="Times New Roman" w:hAnsi="Times New Roman" w:cs="Times New Roman"/>
          <w:sz w:val="24"/>
          <w:szCs w:val="24"/>
        </w:rPr>
        <w:t>d</w:t>
      </w:r>
      <w:r>
        <w:rPr>
          <w:rFonts w:ascii="Times New Roman" w:hAnsi="Times New Roman" w:cs="Times New Roman"/>
          <w:sz w:val="24"/>
          <w:szCs w:val="24"/>
        </w:rPr>
        <w:t>onde</w:t>
      </w:r>
      <w:r w:rsidRPr="00F62966">
        <w:rPr>
          <w:rFonts w:ascii="Times New Roman" w:hAnsi="Times New Roman" w:cs="Times New Roman"/>
          <w:sz w:val="24"/>
          <w:szCs w:val="24"/>
        </w:rPr>
        <w:t xml:space="preserve"> el desempleo es</w:t>
      </w:r>
      <w:r w:rsidR="00D6706E">
        <w:rPr>
          <w:rFonts w:ascii="Times New Roman" w:hAnsi="Times New Roman" w:cs="Times New Roman"/>
          <w:sz w:val="24"/>
          <w:szCs w:val="24"/>
        </w:rPr>
        <w:t xml:space="preserve"> casi</w:t>
      </w:r>
      <w:r w:rsidRPr="00F62966">
        <w:rPr>
          <w:rFonts w:ascii="Times New Roman" w:hAnsi="Times New Roman" w:cs="Times New Roman"/>
          <w:sz w:val="24"/>
          <w:szCs w:val="24"/>
        </w:rPr>
        <w:t xml:space="preserve"> mayor al 20%. Posiblemente, el desempleo puede ser mayor porque hay personas que laboran parcialmente, es decir que tienen jornadas reducidas y en algunos casos se complementa</w:t>
      </w:r>
      <w:r w:rsidR="00D6706E">
        <w:rPr>
          <w:rFonts w:ascii="Times New Roman" w:hAnsi="Times New Roman" w:cs="Times New Roman"/>
          <w:sz w:val="24"/>
          <w:szCs w:val="24"/>
        </w:rPr>
        <w:t>n</w:t>
      </w:r>
      <w:r w:rsidRPr="00F62966">
        <w:rPr>
          <w:rFonts w:ascii="Times New Roman" w:hAnsi="Times New Roman" w:cs="Times New Roman"/>
          <w:sz w:val="24"/>
          <w:szCs w:val="24"/>
        </w:rPr>
        <w:t xml:space="preserve"> con actividades informales. </w:t>
      </w:r>
    </w:p>
    <w:p w14:paraId="4C0DEDE3" w14:textId="4CFA21DB" w:rsidR="008D7CC9" w:rsidRDefault="008D7CC9" w:rsidP="008D7CC9">
      <w:pPr>
        <w:spacing w:line="360" w:lineRule="auto"/>
        <w:ind w:firstLine="708"/>
        <w:jc w:val="both"/>
        <w:rPr>
          <w:rFonts w:ascii="Times New Roman" w:hAnsi="Times New Roman" w:cs="Times New Roman"/>
          <w:sz w:val="24"/>
          <w:szCs w:val="24"/>
        </w:rPr>
      </w:pPr>
      <w:r w:rsidRPr="00F62966">
        <w:rPr>
          <w:rFonts w:ascii="Times New Roman" w:hAnsi="Times New Roman" w:cs="Times New Roman"/>
          <w:sz w:val="24"/>
          <w:szCs w:val="24"/>
        </w:rPr>
        <w:t>Si se examina la estructura salarial, el salario promedio costarricense es menor a cuatrocientos mil colones</w:t>
      </w:r>
      <w:r>
        <w:rPr>
          <w:rFonts w:ascii="Times New Roman" w:hAnsi="Times New Roman" w:cs="Times New Roman"/>
          <w:sz w:val="24"/>
          <w:szCs w:val="24"/>
        </w:rPr>
        <w:t>, “U</w:t>
      </w:r>
      <w:r w:rsidRPr="000F596E">
        <w:rPr>
          <w:rFonts w:ascii="Times New Roman" w:hAnsi="Times New Roman" w:cs="Times New Roman"/>
          <w:sz w:val="24"/>
          <w:szCs w:val="24"/>
        </w:rPr>
        <w:t xml:space="preserve">n 50% de las personas asalariadas del sector privado ganan menos de ¢400.000 al mes; mientras que 15.000 trabajadores del sector público y 164.500 </w:t>
      </w:r>
      <w:r w:rsidRPr="000F596E">
        <w:rPr>
          <w:rFonts w:ascii="Times New Roman" w:hAnsi="Times New Roman" w:cs="Times New Roman"/>
          <w:sz w:val="24"/>
          <w:szCs w:val="24"/>
        </w:rPr>
        <w:lastRenderedPageBreak/>
        <w:t>del sector privado ganan menos de ¢250.000 al mes, según datos de la planilla de la Caja Costarricense del Seguro Social (CCSS), a mayo de 2021</w:t>
      </w:r>
      <w:r>
        <w:rPr>
          <w:rFonts w:ascii="Times New Roman" w:hAnsi="Times New Roman" w:cs="Times New Roman"/>
          <w:sz w:val="24"/>
          <w:szCs w:val="24"/>
        </w:rPr>
        <w:t>”</w:t>
      </w:r>
      <w:r w:rsidRPr="000F596E">
        <w:rPr>
          <w:rFonts w:ascii="Times New Roman" w:hAnsi="Times New Roman" w:cs="Times New Roman"/>
          <w:sz w:val="24"/>
          <w:szCs w:val="24"/>
        </w:rPr>
        <w:t>.</w:t>
      </w:r>
      <w:r>
        <w:rPr>
          <w:rFonts w:ascii="Times New Roman" w:hAnsi="Times New Roman" w:cs="Times New Roman"/>
          <w:sz w:val="24"/>
          <w:szCs w:val="24"/>
        </w:rPr>
        <w:t xml:space="preserve"> </w:t>
      </w:r>
      <w:r w:rsidRPr="00933FE6">
        <w:rPr>
          <w:rFonts w:ascii="Times New Roman" w:hAnsi="Times New Roman" w:cs="Times New Roman"/>
          <w:sz w:val="24"/>
          <w:szCs w:val="24"/>
        </w:rPr>
        <w:t>(Pomereda, 2021).</w:t>
      </w:r>
    </w:p>
    <w:p w14:paraId="4D6BF6C7" w14:textId="4234BA0E" w:rsidR="008D7CC9" w:rsidRPr="00F62966" w:rsidRDefault="008D7CC9" w:rsidP="00F12E56">
      <w:pPr>
        <w:spacing w:line="360" w:lineRule="auto"/>
        <w:ind w:firstLine="708"/>
        <w:jc w:val="both"/>
        <w:rPr>
          <w:rFonts w:ascii="Times New Roman" w:hAnsi="Times New Roman" w:cs="Times New Roman"/>
          <w:sz w:val="24"/>
          <w:szCs w:val="24"/>
        </w:rPr>
      </w:pPr>
      <w:r w:rsidRPr="00F62966">
        <w:rPr>
          <w:rFonts w:ascii="Times New Roman" w:hAnsi="Times New Roman" w:cs="Times New Roman"/>
          <w:sz w:val="24"/>
          <w:szCs w:val="24"/>
        </w:rPr>
        <w:t xml:space="preserve"> Por tanto, se convierte en u</w:t>
      </w:r>
      <w:r w:rsidR="00D6706E">
        <w:rPr>
          <w:rFonts w:ascii="Times New Roman" w:hAnsi="Times New Roman" w:cs="Times New Roman"/>
          <w:sz w:val="24"/>
          <w:szCs w:val="24"/>
        </w:rPr>
        <w:t>na situación</w:t>
      </w:r>
      <w:r w:rsidRPr="00F62966">
        <w:rPr>
          <w:rFonts w:ascii="Times New Roman" w:hAnsi="Times New Roman" w:cs="Times New Roman"/>
          <w:sz w:val="24"/>
          <w:szCs w:val="24"/>
        </w:rPr>
        <w:t xml:space="preserve"> grave más si la recuperación económica</w:t>
      </w:r>
      <w:r w:rsidR="00D6706E">
        <w:rPr>
          <w:rFonts w:ascii="Times New Roman" w:hAnsi="Times New Roman" w:cs="Times New Roman"/>
          <w:sz w:val="24"/>
          <w:szCs w:val="24"/>
        </w:rPr>
        <w:t xml:space="preserve"> plena</w:t>
      </w:r>
      <w:r w:rsidRPr="00F62966">
        <w:rPr>
          <w:rFonts w:ascii="Times New Roman" w:hAnsi="Times New Roman" w:cs="Times New Roman"/>
          <w:sz w:val="24"/>
          <w:szCs w:val="24"/>
        </w:rPr>
        <w:t xml:space="preserve"> y social no es norte en el actual </w:t>
      </w:r>
      <w:r w:rsidR="00F12E56">
        <w:rPr>
          <w:rFonts w:ascii="Times New Roman" w:hAnsi="Times New Roman" w:cs="Times New Roman"/>
          <w:sz w:val="24"/>
          <w:szCs w:val="24"/>
        </w:rPr>
        <w:t>G</w:t>
      </w:r>
      <w:r w:rsidRPr="00F62966">
        <w:rPr>
          <w:rFonts w:ascii="Times New Roman" w:hAnsi="Times New Roman" w:cs="Times New Roman"/>
          <w:sz w:val="24"/>
          <w:szCs w:val="24"/>
        </w:rPr>
        <w:t xml:space="preserve">obierno. </w:t>
      </w:r>
    </w:p>
    <w:p w14:paraId="5EF15B11" w14:textId="5A7369E1" w:rsidR="008D7CC9" w:rsidRDefault="008D7CC9" w:rsidP="00D6706E">
      <w:pPr>
        <w:spacing w:line="360" w:lineRule="auto"/>
        <w:jc w:val="both"/>
        <w:rPr>
          <w:rFonts w:ascii="Times New Roman" w:hAnsi="Times New Roman" w:cs="Times New Roman"/>
          <w:sz w:val="24"/>
          <w:szCs w:val="24"/>
        </w:rPr>
      </w:pPr>
      <w:r w:rsidRPr="00F62966">
        <w:rPr>
          <w:rFonts w:ascii="Times New Roman" w:hAnsi="Times New Roman" w:cs="Times New Roman"/>
          <w:sz w:val="24"/>
          <w:szCs w:val="24"/>
        </w:rPr>
        <w:tab/>
        <w:t>Paralelo al desempleo, la desigual</w:t>
      </w:r>
      <w:r>
        <w:rPr>
          <w:rFonts w:ascii="Times New Roman" w:hAnsi="Times New Roman" w:cs="Times New Roman"/>
          <w:sz w:val="24"/>
          <w:szCs w:val="24"/>
        </w:rPr>
        <w:t>dad</w:t>
      </w:r>
      <w:r w:rsidRPr="00F62966">
        <w:rPr>
          <w:rFonts w:ascii="Times New Roman" w:hAnsi="Times New Roman" w:cs="Times New Roman"/>
          <w:sz w:val="24"/>
          <w:szCs w:val="24"/>
        </w:rPr>
        <w:t xml:space="preserve"> es un tema creciente que se expresa en la estructura de ingresos del país, donde de igual</w:t>
      </w:r>
      <w:r>
        <w:rPr>
          <w:rFonts w:ascii="Times New Roman" w:hAnsi="Times New Roman" w:cs="Times New Roman"/>
          <w:sz w:val="24"/>
          <w:szCs w:val="24"/>
        </w:rPr>
        <w:t xml:space="preserve"> manera la pobreza llega a un 100,833 a agosto 2021</w:t>
      </w:r>
      <w:r w:rsidRPr="00F62966">
        <w:rPr>
          <w:rFonts w:ascii="Times New Roman" w:hAnsi="Times New Roman" w:cs="Times New Roman"/>
          <w:sz w:val="24"/>
          <w:szCs w:val="24"/>
        </w:rPr>
        <w:t xml:space="preserve">, lo cual dice que Costa Rica ha retrocedido en materia de logros de bienestar. Sino hay esfuerzos, la situación se va a agravar más en los próximos años. </w:t>
      </w:r>
      <w:r>
        <w:rPr>
          <w:rFonts w:ascii="Times New Roman" w:hAnsi="Times New Roman" w:cs="Times New Roman"/>
          <w:sz w:val="24"/>
          <w:szCs w:val="24"/>
        </w:rPr>
        <w:t xml:space="preserve"> </w:t>
      </w:r>
    </w:p>
    <w:p w14:paraId="18B1CEB5" w14:textId="7853B3CB" w:rsidR="008D7CC9" w:rsidRDefault="008D7CC9" w:rsidP="008D7CC9">
      <w:pPr>
        <w:rPr>
          <w:rFonts w:ascii="Times New Roman" w:hAnsi="Times New Roman" w:cs="Times New Roman"/>
          <w:sz w:val="24"/>
          <w:szCs w:val="24"/>
        </w:rPr>
      </w:pPr>
    </w:p>
    <w:p w14:paraId="5AF91484" w14:textId="689D0947" w:rsidR="008D7CC9" w:rsidRPr="006D0B59" w:rsidRDefault="00887F90" w:rsidP="008D7CC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8D7CC9">
        <w:rPr>
          <w:rFonts w:ascii="Times New Roman" w:hAnsi="Times New Roman" w:cs="Times New Roman"/>
          <w:b/>
          <w:bCs/>
          <w:sz w:val="24"/>
          <w:szCs w:val="24"/>
        </w:rPr>
        <w:t xml:space="preserve">. </w:t>
      </w:r>
      <w:r w:rsidR="008D7CC9" w:rsidRPr="006D0B59">
        <w:rPr>
          <w:rFonts w:ascii="Times New Roman" w:hAnsi="Times New Roman" w:cs="Times New Roman"/>
          <w:b/>
          <w:bCs/>
          <w:sz w:val="24"/>
          <w:szCs w:val="24"/>
        </w:rPr>
        <w:t>La coyuntura para las mujeres en el 2021. ¿Una nueva realidad?</w:t>
      </w:r>
    </w:p>
    <w:p w14:paraId="2095002B" w14:textId="6147DF15" w:rsidR="008D7CC9" w:rsidRPr="00C95999" w:rsidRDefault="008D7CC9" w:rsidP="008D7CC9">
      <w:pPr>
        <w:spacing w:line="360" w:lineRule="auto"/>
        <w:ind w:firstLine="708"/>
        <w:jc w:val="both"/>
        <w:rPr>
          <w:rFonts w:ascii="Times New Roman" w:hAnsi="Times New Roman" w:cs="Times New Roman"/>
          <w:sz w:val="24"/>
          <w:szCs w:val="24"/>
        </w:rPr>
      </w:pPr>
      <w:r w:rsidRPr="00C95999">
        <w:rPr>
          <w:rFonts w:ascii="Times New Roman" w:hAnsi="Times New Roman" w:cs="Times New Roman"/>
          <w:sz w:val="24"/>
          <w:szCs w:val="24"/>
        </w:rPr>
        <w:t>La realidad de las mujeres en el país sigue estando teñida por el impacto de la pandemia que inicia en el 2020. Afectaciones en la salud, sobre carga de trabajo doméstico, pérdida de empleo, ¿son estas situaciones nuevas en la vida de las mujeres y en la historia del país? ¿Por qué las mujeres siguen siendo el eslabón más débil de la cadena delante de coyunturas adversas y a pesar de los avances políticos y sociales que se han logrado?</w:t>
      </w:r>
    </w:p>
    <w:p w14:paraId="3FDB97F0" w14:textId="23720855" w:rsidR="008D7CC9" w:rsidRPr="00C95999" w:rsidRDefault="008D7CC9" w:rsidP="008D7CC9">
      <w:pPr>
        <w:spacing w:line="360" w:lineRule="auto"/>
        <w:ind w:firstLine="708"/>
        <w:jc w:val="both"/>
        <w:rPr>
          <w:rFonts w:ascii="Times New Roman" w:hAnsi="Times New Roman" w:cs="Times New Roman"/>
          <w:sz w:val="24"/>
          <w:szCs w:val="24"/>
        </w:rPr>
      </w:pPr>
      <w:r w:rsidRPr="006D0B59">
        <w:rPr>
          <w:rFonts w:ascii="Times New Roman" w:hAnsi="Times New Roman" w:cs="Times New Roman"/>
          <w:sz w:val="24"/>
          <w:szCs w:val="24"/>
        </w:rPr>
        <w:t>La única respuesta a esto es que, a pesar de las decisiones políticas y los compromisos del país con los convenios internacionales, la violencia estructural sobre la desigualdad de acceso a las mujeres a mejores condiciones de trabajo</w:t>
      </w:r>
      <w:r w:rsidR="00D6706E">
        <w:rPr>
          <w:rFonts w:ascii="Times New Roman" w:hAnsi="Times New Roman" w:cs="Times New Roman"/>
          <w:sz w:val="24"/>
          <w:szCs w:val="24"/>
        </w:rPr>
        <w:t xml:space="preserve">, </w:t>
      </w:r>
      <w:r w:rsidRPr="006D0B59">
        <w:rPr>
          <w:rFonts w:ascii="Times New Roman" w:hAnsi="Times New Roman" w:cs="Times New Roman"/>
          <w:sz w:val="24"/>
          <w:szCs w:val="24"/>
        </w:rPr>
        <w:t xml:space="preserve"> educación y la transversalidad de falta de oportunidades a lo largo de sus vidas, no se repara con facilidad.</w:t>
      </w:r>
      <w:r w:rsidRPr="00C95999">
        <w:rPr>
          <w:rFonts w:ascii="Times New Roman" w:hAnsi="Times New Roman" w:cs="Times New Roman"/>
          <w:sz w:val="24"/>
          <w:szCs w:val="24"/>
        </w:rPr>
        <w:t xml:space="preserve">  Es decir, las decisiones de hoy en día podrían tener un efecto positivo sobre las generaciones venideras, pero no sin antes reconocer que las oportunidades a las que pueden acceder miles de niñas y adolescentes no están para que las vayan a buscar, sino para que el Estado se esfuerce por hacérselas llegar.  </w:t>
      </w:r>
    </w:p>
    <w:p w14:paraId="6660B850" w14:textId="428923A0" w:rsidR="008D7CC9" w:rsidRDefault="008D7CC9" w:rsidP="008D7CC9">
      <w:pPr>
        <w:spacing w:line="360" w:lineRule="auto"/>
        <w:ind w:firstLine="708"/>
        <w:jc w:val="both"/>
        <w:rPr>
          <w:rFonts w:ascii="Times New Roman" w:hAnsi="Times New Roman" w:cs="Times New Roman"/>
          <w:sz w:val="24"/>
          <w:szCs w:val="24"/>
        </w:rPr>
      </w:pPr>
      <w:r w:rsidRPr="00C95999">
        <w:rPr>
          <w:rFonts w:ascii="Times New Roman" w:hAnsi="Times New Roman" w:cs="Times New Roman"/>
          <w:sz w:val="24"/>
          <w:szCs w:val="24"/>
        </w:rPr>
        <w:t xml:space="preserve">El estudio más reciente sobre el impacto de la pandemia en las mujeres del INAMU (2021), vuelve a poner en evidencia la profunda brecha que existe entre las mujeres y el bienestar social. Las mujeres con o sin trabajo, a cargo económicamente de sus hogares, o de manera compartida, con poca o mediana educación, de las zonas rurales o del </w:t>
      </w:r>
      <w:r w:rsidR="00D6706E">
        <w:rPr>
          <w:rFonts w:ascii="Times New Roman" w:hAnsi="Times New Roman" w:cs="Times New Roman"/>
          <w:sz w:val="24"/>
          <w:szCs w:val="24"/>
        </w:rPr>
        <w:t xml:space="preserve">Gran Área </w:t>
      </w:r>
      <w:r w:rsidR="00D6706E">
        <w:rPr>
          <w:rFonts w:ascii="Times New Roman" w:hAnsi="Times New Roman" w:cs="Times New Roman"/>
          <w:sz w:val="24"/>
          <w:szCs w:val="24"/>
        </w:rPr>
        <w:lastRenderedPageBreak/>
        <w:t>Metropolitana</w:t>
      </w:r>
      <w:r w:rsidRPr="00C95999">
        <w:rPr>
          <w:rFonts w:ascii="Times New Roman" w:hAnsi="Times New Roman" w:cs="Times New Roman"/>
          <w:sz w:val="24"/>
          <w:szCs w:val="24"/>
        </w:rPr>
        <w:t xml:space="preserve">, siguen poniendo sus propios cuerpos para resolver los embates cotidianos de esta pandemia atroz. No, la pandemia no afectó igual a todas las personas. Siguen siendo aquellas de menos recursos y en mayores condiciones de desigualdad, las más afectadas. </w:t>
      </w:r>
    </w:p>
    <w:p w14:paraId="278BC502" w14:textId="065CCEF2" w:rsidR="008D7CC9" w:rsidRDefault="008D7CC9" w:rsidP="008D7CC9">
      <w:pPr>
        <w:spacing w:line="360" w:lineRule="auto"/>
        <w:ind w:firstLine="708"/>
        <w:jc w:val="both"/>
        <w:rPr>
          <w:rFonts w:ascii="Times New Roman" w:hAnsi="Times New Roman" w:cs="Times New Roman"/>
          <w:sz w:val="24"/>
          <w:szCs w:val="24"/>
        </w:rPr>
      </w:pPr>
      <w:r w:rsidRPr="00C95999">
        <w:rPr>
          <w:rFonts w:ascii="Times New Roman" w:hAnsi="Times New Roman" w:cs="Times New Roman"/>
          <w:sz w:val="24"/>
          <w:szCs w:val="24"/>
        </w:rPr>
        <w:t xml:space="preserve">En términos de trabajo, tal se ha visto que, en el momento de mayor impacto de la pandemia, el desempleo llegó a un 24% histórico </w:t>
      </w:r>
      <w:r w:rsidR="00F0702D" w:rsidRPr="00C95999">
        <w:rPr>
          <w:rFonts w:ascii="Times New Roman" w:hAnsi="Times New Roman" w:cs="Times New Roman"/>
          <w:sz w:val="24"/>
          <w:szCs w:val="24"/>
        </w:rPr>
        <w:t>nunca</w:t>
      </w:r>
      <w:r w:rsidRPr="00C95999">
        <w:rPr>
          <w:rFonts w:ascii="Times New Roman" w:hAnsi="Times New Roman" w:cs="Times New Roman"/>
          <w:sz w:val="24"/>
          <w:szCs w:val="24"/>
        </w:rPr>
        <w:t xml:space="preserve"> visto, el doble de la tasa que había mantenido en promedio durante los últimos años antes de la pandemia (12%). Según datos del INEC, en el primer trimestre del 2021 el nivel de desempleo se ubicó en un 18.7%, presentando una leve recuperación. En términos comparativos, la tasa de desempleo de las mujeres supera en el doble a la de los hombres, ubicándose en un 26%. Estas mujeres perdieron sus empleos como trabajadoras domésticas y en actividades de servicio como hoteles y restaurantes (INEC, 2021). </w:t>
      </w:r>
    </w:p>
    <w:p w14:paraId="38119F71" w14:textId="77777777" w:rsidR="008D7CC9" w:rsidRDefault="008D7CC9" w:rsidP="008D7CC9">
      <w:pPr>
        <w:spacing w:line="360" w:lineRule="auto"/>
        <w:ind w:firstLine="708"/>
        <w:jc w:val="both"/>
        <w:rPr>
          <w:rFonts w:ascii="Times New Roman" w:hAnsi="Times New Roman" w:cs="Times New Roman"/>
          <w:sz w:val="24"/>
          <w:szCs w:val="24"/>
        </w:rPr>
      </w:pPr>
      <w:r w:rsidRPr="00C95999">
        <w:rPr>
          <w:rFonts w:ascii="Times New Roman" w:hAnsi="Times New Roman" w:cs="Times New Roman"/>
          <w:sz w:val="24"/>
          <w:szCs w:val="24"/>
        </w:rPr>
        <w:t>Por su parte, con el traslado obligatorio del trabajo al hogar, las tareas de muchas mujeres se triplicaron en la vida cotidiana, incluso en aquellas que no estaban realizando un trabajo remunerado afuera del hogar. Uno de los factores que más afectó, fue la presencia continua de los niño</w:t>
      </w:r>
      <w:r>
        <w:rPr>
          <w:rFonts w:ascii="Times New Roman" w:hAnsi="Times New Roman" w:cs="Times New Roman"/>
          <w:sz w:val="24"/>
          <w:szCs w:val="24"/>
        </w:rPr>
        <w:t>s</w:t>
      </w:r>
      <w:r w:rsidRPr="00C95999">
        <w:rPr>
          <w:rFonts w:ascii="Times New Roman" w:hAnsi="Times New Roman" w:cs="Times New Roman"/>
          <w:sz w:val="24"/>
          <w:szCs w:val="24"/>
        </w:rPr>
        <w:t xml:space="preserve"> y las niñas en las casas tras el cierre de las escuelas. Si bien es innegable que el Ministerio de Educación ha hecho un esfuerzo importante por mantener el vínculo con las comunidades y la niñez, también es innegable que delante de la ausencia de un espacio educativo continuo, sumado a la brecha digital y económica, la educación ha vuelto a manos del interno del hogar, como hace siglos. La diferencia es que, en la antigüedad, quienes accedían al tutelaje educativo en el hogar, eran personas adineradas que le pagaban a institutrices la formación de la progenie; en esta pandemia, estamos delante de la obligación de cumplir las tareas del trabajo remoto, del trabajo del hogar y del trabajo educativo, todo en un mismo espacio y sin los recursos culturales y de formación para sacar la tarea adelante. Madres, cuidadoras y maestras, en esto se han convertido las mujeres en la actualidad. El mismo estudio del INAMU, muestra como un 45% de las mujeres que se encuestaron estaban teletrabajando y un 86% de ellas dijo que el trabajo se extendía a un horario fuera de lo habitual (INAMU, 2021).</w:t>
      </w:r>
    </w:p>
    <w:p w14:paraId="171E70FE" w14:textId="77777777" w:rsidR="008D7CC9" w:rsidRDefault="008D7CC9" w:rsidP="008D7CC9">
      <w:pPr>
        <w:spacing w:line="360" w:lineRule="auto"/>
        <w:ind w:firstLine="708"/>
        <w:jc w:val="both"/>
        <w:rPr>
          <w:rFonts w:ascii="Times New Roman" w:hAnsi="Times New Roman" w:cs="Times New Roman"/>
          <w:sz w:val="24"/>
          <w:szCs w:val="24"/>
        </w:rPr>
      </w:pPr>
      <w:r w:rsidRPr="00C95999">
        <w:rPr>
          <w:rFonts w:ascii="Times New Roman" w:hAnsi="Times New Roman" w:cs="Times New Roman"/>
          <w:sz w:val="24"/>
          <w:szCs w:val="24"/>
        </w:rPr>
        <w:lastRenderedPageBreak/>
        <w:t>Hablar del impacto de la sumatoria de las tareas es hablar del uso del tiempo en el hogar, la distribución de las labores y las tareas de cuidado. De manera significativa el estudio del INAMU señala que de las mujeres encuestadas y que hacen teletrabajo, un 81% indicó que las tareas domésticas y de la educación de hijos e hijas ha recaído sobre ellas, y el restante 19% dijo haberlas compartido con alguna persona (INAMU, 2021: 97). Esta situación contribuye a que el tiempo que las mujeres deben emplear para su teletrabajo aumente, convirtiéndose en cansancio acumulado y menor espacio para la dispersión. Junto a esto, nos pone delante de la histórica discusión del ocultamiento del trabajo doméstico y su impacto en la economía formal, a pesar de ser un rol y carga y sobrecarga de tareas no remuneradas.</w:t>
      </w:r>
    </w:p>
    <w:p w14:paraId="05E189EF" w14:textId="77777777" w:rsidR="008D7CC9" w:rsidRDefault="008D7CC9" w:rsidP="008D7CC9">
      <w:pPr>
        <w:spacing w:line="360" w:lineRule="auto"/>
        <w:ind w:firstLine="708"/>
        <w:jc w:val="both"/>
        <w:rPr>
          <w:rFonts w:ascii="Times New Roman" w:hAnsi="Times New Roman" w:cs="Times New Roman"/>
          <w:sz w:val="24"/>
          <w:szCs w:val="24"/>
        </w:rPr>
      </w:pPr>
      <w:r w:rsidRPr="00C95999">
        <w:rPr>
          <w:rFonts w:ascii="Times New Roman" w:hAnsi="Times New Roman" w:cs="Times New Roman"/>
          <w:sz w:val="24"/>
          <w:szCs w:val="24"/>
        </w:rPr>
        <w:t xml:space="preserve">El otro tema fundamental para la vida de las mujeres es de la situación de violencia de género y machista a la que se enfrentan. Tal y como se comentó a inicios de la pandemia y en una entrega de este mismo informe, la pandemia provocó un alza en los casos de violencia contra las mujeres, que tanto la OMS como el Fondo de Población, consignaron que el confinamiento podía ocasionar hasta 31millones de casos de violencia contra las mujeres (UNFPA, 2020). Las mujeres, las niñas y las ancianas, empezaron a convivir 24/7 con sus agresores, acrecentando la violencia por la opresión social y económica provocada por la pandemia. </w:t>
      </w:r>
    </w:p>
    <w:p w14:paraId="03F79E44" w14:textId="77777777" w:rsidR="008D7CC9" w:rsidRDefault="008D7CC9" w:rsidP="008D7CC9">
      <w:pPr>
        <w:spacing w:line="360" w:lineRule="auto"/>
        <w:ind w:firstLine="708"/>
        <w:jc w:val="both"/>
        <w:rPr>
          <w:rFonts w:ascii="Times New Roman" w:hAnsi="Times New Roman" w:cs="Times New Roman"/>
          <w:sz w:val="24"/>
          <w:szCs w:val="24"/>
        </w:rPr>
      </w:pPr>
      <w:r w:rsidRPr="00C95999">
        <w:rPr>
          <w:rFonts w:ascii="Times New Roman" w:hAnsi="Times New Roman" w:cs="Times New Roman"/>
          <w:sz w:val="24"/>
          <w:szCs w:val="24"/>
        </w:rPr>
        <w:t>En nuestro país, los datos del año 2020 sobre una “baja” en las denuncias y llamadas al 911, no hablaban de que las mujeres estaban siendo menos violentadas o que la violencia en el hogar había disminuido, hablaba de que la pandemia había reducido las posibilidades de las mujeres para pedir ayudar, de contar con red comunal, en las escuelas o los servicios de salud y que los recursos para ser atendidas en este tema ya no eran de tan fácil acceso. En el año 2020 hubo 4 feminicidios más que en año 2019, llegando a trágica suma de 24 feminicidios.</w:t>
      </w:r>
    </w:p>
    <w:p w14:paraId="4D7F3A5E" w14:textId="77777777" w:rsidR="008D7CC9" w:rsidRDefault="008D7CC9" w:rsidP="008D7CC9">
      <w:pPr>
        <w:spacing w:line="360" w:lineRule="auto"/>
        <w:ind w:firstLine="708"/>
        <w:jc w:val="both"/>
        <w:rPr>
          <w:rFonts w:ascii="Times New Roman" w:hAnsi="Times New Roman" w:cs="Times New Roman"/>
          <w:sz w:val="24"/>
          <w:szCs w:val="24"/>
        </w:rPr>
      </w:pPr>
      <w:r w:rsidRPr="00C95999">
        <w:rPr>
          <w:rFonts w:ascii="Times New Roman" w:hAnsi="Times New Roman" w:cs="Times New Roman"/>
          <w:sz w:val="24"/>
          <w:szCs w:val="24"/>
        </w:rPr>
        <w:t xml:space="preserve">En este 2021, de manera relevante, se debe destacar que Costa Rica entra en la discusión de ampliar el concepto de Femicidio estipulado en la Ley de Penalización de Violencia contra las Mujeres del 2007, en donde se sanciona el delito con una pena de 20 a 35 años de prisión, </w:t>
      </w:r>
      <w:r w:rsidRPr="00C95999">
        <w:rPr>
          <w:rFonts w:ascii="Times New Roman" w:hAnsi="Times New Roman" w:cs="Times New Roman"/>
          <w:i/>
          <w:iCs/>
          <w:sz w:val="24"/>
          <w:szCs w:val="24"/>
        </w:rPr>
        <w:t xml:space="preserve">“a quien dé muerte a una mujer con la que mantenga una relación de </w:t>
      </w:r>
      <w:r w:rsidRPr="00C95999">
        <w:rPr>
          <w:rFonts w:ascii="Times New Roman" w:hAnsi="Times New Roman" w:cs="Times New Roman"/>
          <w:i/>
          <w:iCs/>
          <w:sz w:val="24"/>
          <w:szCs w:val="24"/>
        </w:rPr>
        <w:lastRenderedPageBreak/>
        <w:t>matrimonio, en una unión de hecho declarada o no”</w:t>
      </w:r>
      <w:r w:rsidRPr="00C95999">
        <w:rPr>
          <w:rFonts w:ascii="Times New Roman" w:hAnsi="Times New Roman" w:cs="Times New Roman"/>
          <w:sz w:val="24"/>
          <w:szCs w:val="24"/>
        </w:rPr>
        <w:t>. Si bien este concepto, aunque importante para la ley en el año 2007, no tomaba en cuenta otro tipo de relaciones de las mujeres en las que también podían darse situaciones de violencia</w:t>
      </w:r>
      <w:r w:rsidRPr="006D0B59">
        <w:rPr>
          <w:rFonts w:ascii="Times New Roman" w:hAnsi="Times New Roman" w:cs="Times New Roman"/>
          <w:sz w:val="24"/>
          <w:szCs w:val="24"/>
        </w:rPr>
        <w:t>. Es por esto, que se pone en el tapete ampliar el concepto de femicidio tomando como base el acuñado por la “Convención Belém do Pará”, que estipula la violencia contra las mujeres como una acción o conducta, basada en su género, que cause muerte, daño o sufrimiento físico, sexual o psicológico a la mujer, tanto en el ámbito público o privado (OEA, 1994).</w:t>
      </w:r>
    </w:p>
    <w:p w14:paraId="24EF13AC" w14:textId="77777777" w:rsidR="008D7CC9" w:rsidRDefault="008D7CC9" w:rsidP="008D7CC9">
      <w:pPr>
        <w:spacing w:line="360" w:lineRule="auto"/>
        <w:ind w:firstLine="708"/>
        <w:jc w:val="both"/>
        <w:rPr>
          <w:rFonts w:ascii="Times New Roman" w:hAnsi="Times New Roman" w:cs="Times New Roman"/>
          <w:sz w:val="24"/>
          <w:szCs w:val="24"/>
        </w:rPr>
      </w:pPr>
      <w:r w:rsidRPr="00C95999">
        <w:rPr>
          <w:rFonts w:ascii="Times New Roman" w:hAnsi="Times New Roman" w:cs="Times New Roman"/>
          <w:sz w:val="24"/>
          <w:szCs w:val="24"/>
        </w:rPr>
        <w:t xml:space="preserve">Esto da pie a la última reforma de la Ley que entra en vigencia el 23 de agosto del presente año y con el artículo 21bis, el cual introduce el concepto de </w:t>
      </w:r>
      <w:r w:rsidRPr="00C95999">
        <w:rPr>
          <w:rFonts w:ascii="Times New Roman" w:hAnsi="Times New Roman" w:cs="Times New Roman"/>
          <w:b/>
          <w:bCs/>
          <w:sz w:val="24"/>
          <w:szCs w:val="24"/>
          <w:u w:val="single"/>
        </w:rPr>
        <w:t>“femicidio en otros contextos”</w:t>
      </w:r>
      <w:r w:rsidRPr="00C95999">
        <w:rPr>
          <w:rFonts w:ascii="Times New Roman" w:hAnsi="Times New Roman" w:cs="Times New Roman"/>
          <w:sz w:val="24"/>
          <w:szCs w:val="24"/>
        </w:rPr>
        <w:t xml:space="preserve"> que pena con hasta 35 años, cuando la persona que comete el delito se haya aprovechado de una relación o vínculo de confianza, amistad, de parentesco, de autoridad o de una relación de poder que tuviera con mujer víctima o bien, cuando el hecho hubiera ocurrido dentro de las relaciones familiares de consanguinidad o afinidad hasta tercer grado; o que vivieran o no bajo el mismo techo.</w:t>
      </w:r>
    </w:p>
    <w:p w14:paraId="02D27A11" w14:textId="77777777" w:rsidR="008D7CC9" w:rsidRPr="00C95999" w:rsidRDefault="008D7CC9" w:rsidP="008D7CC9">
      <w:pPr>
        <w:spacing w:line="360" w:lineRule="auto"/>
        <w:ind w:firstLine="708"/>
        <w:jc w:val="both"/>
        <w:rPr>
          <w:rFonts w:ascii="Times New Roman" w:hAnsi="Times New Roman" w:cs="Times New Roman"/>
          <w:sz w:val="24"/>
          <w:szCs w:val="24"/>
        </w:rPr>
      </w:pPr>
      <w:r w:rsidRPr="00C95999">
        <w:rPr>
          <w:rFonts w:ascii="Times New Roman" w:hAnsi="Times New Roman" w:cs="Times New Roman"/>
          <w:sz w:val="24"/>
          <w:szCs w:val="24"/>
        </w:rPr>
        <w:t>Al 15 de setiembre se habían registrado 8 femicidios bajo el artículo no. 21 de la LPVCM y 3 bajo el artículo 21bis, de femicidio ampliado. Entre el año 2007 y el 2021, se han registrado 388 femicidios en el país, tal y como se observa en el gráfico del Observatorio de la violencia de género contra las mujeres y el acceso a la justicia del Poder Judicial (Asamblea Legislativa, 2021).</w:t>
      </w:r>
    </w:p>
    <w:p w14:paraId="5FA183B7" w14:textId="77777777" w:rsidR="008D7CC9" w:rsidRDefault="008D7CC9" w:rsidP="008D7CC9">
      <w:pPr>
        <w:tabs>
          <w:tab w:val="left" w:pos="5812"/>
        </w:tabs>
        <w:spacing w:line="276" w:lineRule="auto"/>
        <w:jc w:val="both"/>
      </w:pPr>
      <w:r>
        <w:rPr>
          <w:noProof/>
          <w:lang w:val="es-CR" w:eastAsia="es-CR"/>
        </w:rPr>
        <w:lastRenderedPageBreak/>
        <w:drawing>
          <wp:anchor distT="0" distB="0" distL="114300" distR="114300" simplePos="0" relativeHeight="251659264" behindDoc="0" locked="0" layoutInCell="1" allowOverlap="1" wp14:anchorId="27FEBF7A" wp14:editId="73046A2F">
            <wp:simplePos x="0" y="0"/>
            <wp:positionH relativeFrom="margin">
              <wp:align>center</wp:align>
            </wp:positionH>
            <wp:positionV relativeFrom="paragraph">
              <wp:posOffset>46007</wp:posOffset>
            </wp:positionV>
            <wp:extent cx="3992880" cy="2448225"/>
            <wp:effectExtent l="0" t="0" r="7620" b="9525"/>
            <wp:wrapSquare wrapText="bothSides"/>
            <wp:docPr id="1"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barras&#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992880" cy="2448225"/>
                    </a:xfrm>
                    <a:prstGeom prst="rect">
                      <a:avLst/>
                    </a:prstGeom>
                  </pic:spPr>
                </pic:pic>
              </a:graphicData>
            </a:graphic>
            <wp14:sizeRelH relativeFrom="page">
              <wp14:pctWidth>0</wp14:pctWidth>
            </wp14:sizeRelH>
            <wp14:sizeRelV relativeFrom="page">
              <wp14:pctHeight>0</wp14:pctHeight>
            </wp14:sizeRelV>
          </wp:anchor>
        </w:drawing>
      </w:r>
    </w:p>
    <w:p w14:paraId="5246DD65" w14:textId="77777777" w:rsidR="008D7CC9" w:rsidRDefault="008D7CC9" w:rsidP="008D7CC9">
      <w:pPr>
        <w:tabs>
          <w:tab w:val="left" w:pos="5812"/>
        </w:tabs>
        <w:spacing w:line="276" w:lineRule="auto"/>
        <w:jc w:val="both"/>
      </w:pPr>
    </w:p>
    <w:p w14:paraId="03A85B57" w14:textId="77777777" w:rsidR="008D7CC9" w:rsidRDefault="008D7CC9" w:rsidP="008D7CC9">
      <w:pPr>
        <w:tabs>
          <w:tab w:val="left" w:pos="5812"/>
        </w:tabs>
        <w:spacing w:line="276" w:lineRule="auto"/>
        <w:jc w:val="both"/>
      </w:pPr>
    </w:p>
    <w:p w14:paraId="6CC4BE71" w14:textId="77777777" w:rsidR="008D7CC9" w:rsidRDefault="008D7CC9" w:rsidP="008D7CC9">
      <w:pPr>
        <w:tabs>
          <w:tab w:val="left" w:pos="5812"/>
        </w:tabs>
        <w:spacing w:line="276" w:lineRule="auto"/>
        <w:jc w:val="both"/>
      </w:pPr>
    </w:p>
    <w:p w14:paraId="52CAEAD6" w14:textId="77777777" w:rsidR="008D7CC9" w:rsidRDefault="008D7CC9" w:rsidP="008D7CC9">
      <w:pPr>
        <w:spacing w:line="360" w:lineRule="auto"/>
        <w:jc w:val="both"/>
        <w:rPr>
          <w:rFonts w:ascii="Times New Roman" w:hAnsi="Times New Roman" w:cs="Times New Roman"/>
          <w:sz w:val="24"/>
          <w:szCs w:val="24"/>
        </w:rPr>
      </w:pPr>
    </w:p>
    <w:p w14:paraId="4DA00243" w14:textId="77777777" w:rsidR="008D7CC9" w:rsidRDefault="008D7CC9" w:rsidP="008D7CC9">
      <w:pPr>
        <w:spacing w:line="360" w:lineRule="auto"/>
        <w:jc w:val="both"/>
        <w:rPr>
          <w:rFonts w:ascii="Times New Roman" w:hAnsi="Times New Roman" w:cs="Times New Roman"/>
          <w:sz w:val="24"/>
          <w:szCs w:val="24"/>
        </w:rPr>
      </w:pPr>
    </w:p>
    <w:p w14:paraId="0E839B1C" w14:textId="77777777" w:rsidR="008D7CC9" w:rsidRDefault="008D7CC9" w:rsidP="008D7CC9">
      <w:pPr>
        <w:spacing w:line="360" w:lineRule="auto"/>
        <w:jc w:val="both"/>
        <w:rPr>
          <w:rFonts w:ascii="Times New Roman" w:hAnsi="Times New Roman" w:cs="Times New Roman"/>
          <w:sz w:val="24"/>
          <w:szCs w:val="24"/>
        </w:rPr>
      </w:pPr>
    </w:p>
    <w:p w14:paraId="69E241AF" w14:textId="77777777" w:rsidR="008D7CC9" w:rsidRDefault="008D7CC9" w:rsidP="008D7CC9">
      <w:pPr>
        <w:spacing w:line="360" w:lineRule="auto"/>
        <w:jc w:val="both"/>
        <w:rPr>
          <w:rFonts w:ascii="Times New Roman" w:hAnsi="Times New Roman" w:cs="Times New Roman"/>
          <w:sz w:val="24"/>
          <w:szCs w:val="24"/>
        </w:rPr>
      </w:pPr>
    </w:p>
    <w:p w14:paraId="3E255BDF" w14:textId="505F8D3A" w:rsidR="008D7CC9" w:rsidRDefault="008D7CC9" w:rsidP="008D7CC9">
      <w:pPr>
        <w:rPr>
          <w:rFonts w:ascii="Times New Roman" w:hAnsi="Times New Roman" w:cs="Times New Roman"/>
          <w:sz w:val="24"/>
          <w:szCs w:val="24"/>
        </w:rPr>
      </w:pPr>
    </w:p>
    <w:p w14:paraId="5680FC44" w14:textId="3AE73E9C" w:rsidR="008D7CC9" w:rsidRPr="00F62966" w:rsidRDefault="00887F90" w:rsidP="008D7CC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8D7CC9">
        <w:rPr>
          <w:rFonts w:ascii="Times New Roman" w:hAnsi="Times New Roman" w:cs="Times New Roman"/>
          <w:b/>
          <w:bCs/>
          <w:sz w:val="24"/>
          <w:szCs w:val="24"/>
        </w:rPr>
        <w:t xml:space="preserve">. </w:t>
      </w:r>
      <w:r w:rsidR="008D7CC9" w:rsidRPr="00BD261D">
        <w:rPr>
          <w:rFonts w:ascii="Times New Roman" w:hAnsi="Times New Roman" w:cs="Times New Roman"/>
          <w:b/>
          <w:bCs/>
          <w:sz w:val="24"/>
          <w:szCs w:val="24"/>
        </w:rPr>
        <w:t>Seguridad un tema con esfuerzos notorios, pero con crecimiento paulatina de la violencia.</w:t>
      </w:r>
    </w:p>
    <w:p w14:paraId="2D5AA215" w14:textId="77777777" w:rsidR="008D7CC9" w:rsidRPr="00F62966" w:rsidRDefault="008D7CC9" w:rsidP="008D7CC9">
      <w:pPr>
        <w:spacing w:line="360" w:lineRule="auto"/>
        <w:jc w:val="both"/>
        <w:rPr>
          <w:rFonts w:ascii="Times New Roman" w:hAnsi="Times New Roman" w:cs="Times New Roman"/>
          <w:sz w:val="24"/>
          <w:szCs w:val="24"/>
        </w:rPr>
      </w:pPr>
      <w:r w:rsidRPr="00F62966">
        <w:rPr>
          <w:rFonts w:ascii="Times New Roman" w:hAnsi="Times New Roman" w:cs="Times New Roman"/>
          <w:sz w:val="24"/>
          <w:szCs w:val="24"/>
        </w:rPr>
        <w:tab/>
      </w:r>
      <w:r w:rsidRPr="00BD261D">
        <w:rPr>
          <w:rFonts w:ascii="Times New Roman" w:hAnsi="Times New Roman" w:cs="Times New Roman"/>
          <w:sz w:val="24"/>
          <w:szCs w:val="24"/>
        </w:rPr>
        <w:t>El Ministerio de Seguridad Pública ha hecho esfuerzos tanto en el cumplimiento de medidas de cubrimiento de las medidas ante la pandemia, pero también en materia de combate a la delincuencia y en especial al combate al narcotráfico y al sicariato.</w:t>
      </w:r>
    </w:p>
    <w:p w14:paraId="0908D041" w14:textId="78468E1F" w:rsidR="008D7CC9" w:rsidRPr="001251F1" w:rsidRDefault="008D7CC9" w:rsidP="008D7CC9">
      <w:pPr>
        <w:spacing w:line="360" w:lineRule="auto"/>
        <w:ind w:firstLine="708"/>
        <w:jc w:val="both"/>
        <w:rPr>
          <w:rFonts w:ascii="Times New Roman" w:hAnsi="Times New Roman" w:cs="Times New Roman"/>
          <w:sz w:val="24"/>
          <w:szCs w:val="24"/>
        </w:rPr>
      </w:pPr>
      <w:r w:rsidRPr="00F62966">
        <w:rPr>
          <w:rFonts w:ascii="Times New Roman" w:hAnsi="Times New Roman" w:cs="Times New Roman"/>
          <w:sz w:val="24"/>
          <w:szCs w:val="24"/>
        </w:rPr>
        <w:t>También los esfuerzos del OIJ son vitales, ya que en materia de captura y cargamentos de droga ha sido muy fuerte, sin embargo, el establecimiento de zonas y lugares donde el narco tiene más peso, hace cada día más difícil esta situación. Es notable que cada día hay población más joven que participa en estas actividades, lo que hace que el grupo sea más ampli</w:t>
      </w:r>
      <w:r>
        <w:rPr>
          <w:rFonts w:ascii="Times New Roman" w:hAnsi="Times New Roman" w:cs="Times New Roman"/>
          <w:sz w:val="24"/>
          <w:szCs w:val="24"/>
        </w:rPr>
        <w:t>o con la dureza de que surgen “gat</w:t>
      </w:r>
      <w:r w:rsidRPr="00F62966">
        <w:rPr>
          <w:rFonts w:ascii="Times New Roman" w:hAnsi="Times New Roman" w:cs="Times New Roman"/>
          <w:sz w:val="24"/>
          <w:szCs w:val="24"/>
        </w:rPr>
        <w:t>illeros” que se dedican a perseguir a otras bandas o bien a personas que no están de acuerdo con sus acciones.</w:t>
      </w:r>
      <w:r>
        <w:rPr>
          <w:rFonts w:ascii="Times New Roman" w:hAnsi="Times New Roman" w:cs="Times New Roman"/>
          <w:sz w:val="24"/>
          <w:szCs w:val="24"/>
        </w:rPr>
        <w:t xml:space="preserve"> “</w:t>
      </w:r>
      <w:r w:rsidRPr="001251F1">
        <w:rPr>
          <w:rFonts w:ascii="Times New Roman" w:hAnsi="Times New Roman" w:cs="Times New Roman"/>
          <w:sz w:val="24"/>
          <w:szCs w:val="24"/>
        </w:rPr>
        <w:t>Las autoridades costarricenses realizaron dos decomisos de droga, con los que impidieron que 2,5 toneladas de cocaína salieran del país ocultas en contenedores con productos de exportación</w:t>
      </w:r>
      <w:r w:rsidR="00F0702D">
        <w:rPr>
          <w:rFonts w:ascii="Times New Roman" w:hAnsi="Times New Roman" w:cs="Times New Roman"/>
          <w:sz w:val="24"/>
          <w:szCs w:val="24"/>
        </w:rPr>
        <w:t>”</w:t>
      </w:r>
      <w:r w:rsidRPr="001251F1">
        <w:rPr>
          <w:rFonts w:ascii="Times New Roman" w:hAnsi="Times New Roman" w:cs="Times New Roman"/>
          <w:sz w:val="24"/>
          <w:szCs w:val="24"/>
        </w:rPr>
        <w:t>.</w:t>
      </w:r>
    </w:p>
    <w:p w14:paraId="322A122D" w14:textId="2BF44CBA" w:rsidR="008D7CC9" w:rsidRDefault="008D7CC9" w:rsidP="008D7CC9">
      <w:pPr>
        <w:spacing w:line="360" w:lineRule="auto"/>
        <w:jc w:val="both"/>
        <w:rPr>
          <w:rFonts w:ascii="Times New Roman" w:hAnsi="Times New Roman" w:cs="Times New Roman"/>
          <w:sz w:val="24"/>
          <w:szCs w:val="24"/>
        </w:rPr>
      </w:pPr>
      <w:r w:rsidRPr="001251F1">
        <w:rPr>
          <w:rFonts w:ascii="Times New Roman" w:hAnsi="Times New Roman" w:cs="Times New Roman"/>
          <w:sz w:val="24"/>
          <w:szCs w:val="24"/>
        </w:rPr>
        <w:t xml:space="preserve">En el caso más reciente, el 18 de febrero de 2021, la Policía de Control de Drogas costarricense (PCD) detectó 513 kilogramos de cocaína ocultos entre paquetes de frituras, en un contenedor con destino a Barcelona, España. El decomiso se dio en el Muelle APM Terminals en Moín, </w:t>
      </w:r>
      <w:r w:rsidR="007929AF">
        <w:rPr>
          <w:rFonts w:ascii="Times New Roman" w:hAnsi="Times New Roman" w:cs="Times New Roman"/>
          <w:sz w:val="24"/>
          <w:szCs w:val="24"/>
        </w:rPr>
        <w:t>p</w:t>
      </w:r>
      <w:r w:rsidRPr="001251F1">
        <w:rPr>
          <w:rFonts w:ascii="Times New Roman" w:hAnsi="Times New Roman" w:cs="Times New Roman"/>
          <w:sz w:val="24"/>
          <w:szCs w:val="24"/>
        </w:rPr>
        <w:t>rovincia de Limón</w:t>
      </w:r>
      <w:r>
        <w:rPr>
          <w:rFonts w:ascii="Times New Roman" w:hAnsi="Times New Roman" w:cs="Times New Roman"/>
          <w:sz w:val="24"/>
          <w:szCs w:val="24"/>
        </w:rPr>
        <w:t>” (Arias, 2021)</w:t>
      </w:r>
      <w:r w:rsidR="007929AF">
        <w:rPr>
          <w:rFonts w:ascii="Times New Roman" w:hAnsi="Times New Roman" w:cs="Times New Roman"/>
          <w:sz w:val="24"/>
          <w:szCs w:val="24"/>
        </w:rPr>
        <w:t>.</w:t>
      </w:r>
    </w:p>
    <w:p w14:paraId="1308038B" w14:textId="77777777" w:rsidR="008D7CC9" w:rsidRPr="00BD261D" w:rsidRDefault="008D7CC9" w:rsidP="008D7CC9">
      <w:pPr>
        <w:spacing w:line="360" w:lineRule="auto"/>
        <w:jc w:val="both"/>
        <w:rPr>
          <w:rFonts w:ascii="&quot;" w:hAnsi="&quot;" w:cs="Times New Roman"/>
          <w:sz w:val="24"/>
          <w:szCs w:val="24"/>
        </w:rPr>
      </w:pPr>
      <w:r>
        <w:rPr>
          <w:rFonts w:ascii="&quot;" w:hAnsi="&quot;" w:cs="Times New Roman"/>
          <w:sz w:val="24"/>
          <w:szCs w:val="24"/>
        </w:rPr>
        <w:lastRenderedPageBreak/>
        <w:t>“</w:t>
      </w:r>
      <w:r w:rsidRPr="00662B0E">
        <w:rPr>
          <w:rFonts w:ascii="&quot;" w:hAnsi="&quot;" w:cs="Times New Roman"/>
          <w:sz w:val="24"/>
          <w:szCs w:val="24"/>
        </w:rPr>
        <w:t>La embarcación fue trasladada a la Estación del Guardacostas en Quepos de Puntarenas, para ser inspeccionada por la Policía Control de Drogas (PCD), cuyos oficiales tras la recolección de indicios y realizar las pesquisas correspondientes determinaron que se trataba de 1.175 paquetes de aparente marihuana y 180 paquetes de aparente cocaína, cada uno con un peso aproximado a un kilogramo.</w:t>
      </w:r>
      <w:r>
        <w:rPr>
          <w:rFonts w:ascii="&quot;" w:hAnsi="&quot;" w:cs="Times New Roman"/>
          <w:sz w:val="24"/>
          <w:szCs w:val="24"/>
        </w:rPr>
        <w:t xml:space="preserve">” (Msp, 2019) </w:t>
      </w:r>
    </w:p>
    <w:p w14:paraId="357CB201" w14:textId="77777777" w:rsidR="008D7CC9" w:rsidRDefault="008D7CC9" w:rsidP="008D7CC9">
      <w:pPr>
        <w:spacing w:line="360" w:lineRule="auto"/>
        <w:ind w:firstLine="708"/>
        <w:jc w:val="both"/>
        <w:rPr>
          <w:rFonts w:ascii="Times New Roman" w:hAnsi="Times New Roman" w:cs="Times New Roman"/>
          <w:sz w:val="24"/>
          <w:szCs w:val="24"/>
        </w:rPr>
      </w:pPr>
      <w:r w:rsidRPr="00BD261D">
        <w:rPr>
          <w:rFonts w:ascii="Times New Roman" w:hAnsi="Times New Roman" w:cs="Times New Roman"/>
          <w:sz w:val="24"/>
          <w:szCs w:val="24"/>
        </w:rPr>
        <w:t>Este tema requiere un nuevo tratamiento, un grado de concientización del país para evitar que estos hechos se conviertan en parte de la vida permanente del país. Con acuerdos nacionales en materia de seguridad cívica y ciudadana y con una legislación más precisa en esta área, también significa sin efectuar militarización tengamos una política preventiva y de respuesta a esta situación</w:t>
      </w:r>
      <w:r>
        <w:rPr>
          <w:rFonts w:ascii="Times New Roman" w:hAnsi="Times New Roman" w:cs="Times New Roman"/>
          <w:sz w:val="24"/>
          <w:szCs w:val="24"/>
        </w:rPr>
        <w:t xml:space="preserve">. De igual manera el reforzamiento en materia aérea y marítima con sistemas tecnológicos sofisticados debe ser parte de ese esfuerzo mayor, posiblemente los esfuerzos, deben también ser imaginativos para prever acciones que eviten que población joven o población sin fuentes de trabajo caigan en estas redes. </w:t>
      </w:r>
    </w:p>
    <w:p w14:paraId="1CB1AE37" w14:textId="6256254F" w:rsidR="008D7CC9" w:rsidRDefault="008D7CC9" w:rsidP="008D7CC9">
      <w:pPr>
        <w:rPr>
          <w:rFonts w:ascii="Times New Roman" w:hAnsi="Times New Roman" w:cs="Times New Roman"/>
          <w:sz w:val="24"/>
          <w:szCs w:val="24"/>
        </w:rPr>
      </w:pPr>
    </w:p>
    <w:p w14:paraId="07D7152E" w14:textId="371FA313" w:rsidR="008D7CC9" w:rsidRPr="00BD261D" w:rsidRDefault="00887F90" w:rsidP="008D7CC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w:t>
      </w:r>
      <w:r w:rsidR="008D7CC9">
        <w:rPr>
          <w:rFonts w:ascii="Times New Roman" w:hAnsi="Times New Roman" w:cs="Times New Roman"/>
          <w:b/>
          <w:bCs/>
          <w:sz w:val="24"/>
          <w:szCs w:val="24"/>
        </w:rPr>
        <w:t xml:space="preserve">. </w:t>
      </w:r>
      <w:r w:rsidR="00F12E56">
        <w:rPr>
          <w:rFonts w:ascii="Times New Roman" w:hAnsi="Times New Roman" w:cs="Times New Roman"/>
          <w:b/>
          <w:bCs/>
          <w:sz w:val="24"/>
          <w:szCs w:val="24"/>
        </w:rPr>
        <w:t>La</w:t>
      </w:r>
      <w:r w:rsidR="008D7CC9" w:rsidRPr="006D0B59">
        <w:rPr>
          <w:rFonts w:ascii="Times New Roman" w:hAnsi="Times New Roman" w:cs="Times New Roman"/>
          <w:b/>
          <w:bCs/>
          <w:sz w:val="24"/>
          <w:szCs w:val="24"/>
        </w:rPr>
        <w:t xml:space="preserve"> </w:t>
      </w:r>
      <w:r w:rsidR="00F12E56" w:rsidRPr="006D0B59">
        <w:rPr>
          <w:rFonts w:ascii="Times New Roman" w:hAnsi="Times New Roman" w:cs="Times New Roman"/>
          <w:b/>
          <w:bCs/>
          <w:sz w:val="24"/>
          <w:szCs w:val="24"/>
        </w:rPr>
        <w:t>COVID</w:t>
      </w:r>
      <w:r w:rsidR="008D7CC9" w:rsidRPr="006D0B59">
        <w:rPr>
          <w:rFonts w:ascii="Times New Roman" w:hAnsi="Times New Roman" w:cs="Times New Roman"/>
          <w:b/>
          <w:bCs/>
          <w:sz w:val="24"/>
          <w:szCs w:val="24"/>
        </w:rPr>
        <w:t xml:space="preserve">-19 con seguimiento: niveles de vacunación, grado de cobertura. </w:t>
      </w:r>
    </w:p>
    <w:p w14:paraId="61542BC6" w14:textId="4B44CDFF" w:rsidR="008D7CC9" w:rsidRPr="00F62966" w:rsidRDefault="008D7CC9" w:rsidP="008D7CC9">
      <w:pPr>
        <w:spacing w:line="360" w:lineRule="auto"/>
        <w:jc w:val="both"/>
        <w:rPr>
          <w:rFonts w:ascii="Times New Roman" w:hAnsi="Times New Roman" w:cs="Times New Roman"/>
          <w:sz w:val="24"/>
          <w:szCs w:val="24"/>
        </w:rPr>
      </w:pPr>
      <w:r w:rsidRPr="00F62966">
        <w:rPr>
          <w:rFonts w:ascii="Times New Roman" w:hAnsi="Times New Roman" w:cs="Times New Roman"/>
          <w:sz w:val="24"/>
          <w:szCs w:val="24"/>
        </w:rPr>
        <w:tab/>
        <w:t xml:space="preserve">La pandemia sigue siendo una situación mundial, en la cual los países se encuentran en diferentes ritmos desde la misma, en la cual las acciones del </w:t>
      </w:r>
      <w:r w:rsidR="00D35C14">
        <w:rPr>
          <w:rFonts w:ascii="Times New Roman" w:hAnsi="Times New Roman" w:cs="Times New Roman"/>
          <w:sz w:val="24"/>
          <w:szCs w:val="24"/>
        </w:rPr>
        <w:t>G</w:t>
      </w:r>
      <w:r w:rsidRPr="00F62966">
        <w:rPr>
          <w:rFonts w:ascii="Times New Roman" w:hAnsi="Times New Roman" w:cs="Times New Roman"/>
          <w:sz w:val="24"/>
          <w:szCs w:val="24"/>
        </w:rPr>
        <w:t xml:space="preserve">obierno son distintas desde medidas de vacunación obligatoria hasta medidas muy laxas que ha llevado a aumentos de los casos. </w:t>
      </w:r>
    </w:p>
    <w:p w14:paraId="75202F41" w14:textId="677A8EC9" w:rsidR="008D7CC9" w:rsidRPr="00F62966" w:rsidRDefault="008D7CC9" w:rsidP="008D7CC9">
      <w:pPr>
        <w:spacing w:line="360" w:lineRule="auto"/>
        <w:ind w:firstLine="708"/>
        <w:jc w:val="both"/>
        <w:rPr>
          <w:rFonts w:ascii="Times New Roman" w:hAnsi="Times New Roman" w:cs="Times New Roman"/>
          <w:sz w:val="24"/>
          <w:szCs w:val="24"/>
        </w:rPr>
      </w:pPr>
      <w:r w:rsidRPr="00BD261D">
        <w:rPr>
          <w:rFonts w:ascii="Times New Roman" w:hAnsi="Times New Roman" w:cs="Times New Roman"/>
          <w:sz w:val="24"/>
          <w:szCs w:val="24"/>
        </w:rPr>
        <w:t xml:space="preserve">El segundo elemento es que a la par </w:t>
      </w:r>
      <w:r w:rsidR="00F12E56">
        <w:rPr>
          <w:rFonts w:ascii="Times New Roman" w:hAnsi="Times New Roman" w:cs="Times New Roman"/>
          <w:sz w:val="24"/>
          <w:szCs w:val="24"/>
        </w:rPr>
        <w:t>de la</w:t>
      </w:r>
      <w:r w:rsidRPr="00BD261D">
        <w:rPr>
          <w:rFonts w:ascii="Times New Roman" w:hAnsi="Times New Roman" w:cs="Times New Roman"/>
          <w:sz w:val="24"/>
          <w:szCs w:val="24"/>
        </w:rPr>
        <w:t xml:space="preserve"> </w:t>
      </w:r>
      <w:r w:rsidR="00D35C14" w:rsidRPr="00BD261D">
        <w:rPr>
          <w:rFonts w:ascii="Times New Roman" w:hAnsi="Times New Roman" w:cs="Times New Roman"/>
          <w:sz w:val="24"/>
          <w:szCs w:val="24"/>
        </w:rPr>
        <w:t>COVID</w:t>
      </w:r>
      <w:r w:rsidRPr="00BD261D">
        <w:rPr>
          <w:rFonts w:ascii="Times New Roman" w:hAnsi="Times New Roman" w:cs="Times New Roman"/>
          <w:sz w:val="24"/>
          <w:szCs w:val="24"/>
        </w:rPr>
        <w:t>-19, se encuentra que la recesión ha sido un factor presente durante la pandemia.</w:t>
      </w:r>
      <w:r w:rsidRPr="00F62966">
        <w:rPr>
          <w:rFonts w:ascii="Times New Roman" w:hAnsi="Times New Roman" w:cs="Times New Roman"/>
          <w:sz w:val="24"/>
          <w:szCs w:val="24"/>
        </w:rPr>
        <w:t xml:space="preserve"> Lo cual, ha traído desempleo, bajo de perfil en materia de crecimiento económico y fortalecimientos en algunas actividades económicas, pero en otras con un alto decaimiento, esto hace que los dos factores estén muy ligados. </w:t>
      </w:r>
    </w:p>
    <w:p w14:paraId="6EC1D921" w14:textId="4DB164D8" w:rsidR="008D7CC9" w:rsidRPr="00F62966" w:rsidRDefault="008D7CC9" w:rsidP="008D7CC9">
      <w:pPr>
        <w:spacing w:line="360" w:lineRule="auto"/>
        <w:ind w:firstLine="708"/>
        <w:jc w:val="both"/>
        <w:rPr>
          <w:rFonts w:ascii="Times New Roman" w:hAnsi="Times New Roman" w:cs="Times New Roman"/>
          <w:sz w:val="24"/>
          <w:szCs w:val="24"/>
        </w:rPr>
      </w:pPr>
      <w:r w:rsidRPr="006D0B59">
        <w:rPr>
          <w:rFonts w:ascii="Times New Roman" w:hAnsi="Times New Roman" w:cs="Times New Roman"/>
          <w:sz w:val="24"/>
          <w:szCs w:val="24"/>
        </w:rPr>
        <w:t xml:space="preserve">En el caso de Costa Rica las medidas en un principio fueron fuertes, pero paulatinamente ante la presión se han ido flexibilizando dos rasgos se han dado en los últimos meses, por una parte, los afectados por </w:t>
      </w:r>
      <w:r w:rsidR="00F12E56">
        <w:rPr>
          <w:rFonts w:ascii="Times New Roman" w:hAnsi="Times New Roman" w:cs="Times New Roman"/>
          <w:sz w:val="24"/>
          <w:szCs w:val="24"/>
        </w:rPr>
        <w:t>la</w:t>
      </w:r>
      <w:r w:rsidRPr="006D0B59">
        <w:rPr>
          <w:rFonts w:ascii="Times New Roman" w:hAnsi="Times New Roman" w:cs="Times New Roman"/>
          <w:sz w:val="24"/>
          <w:szCs w:val="24"/>
        </w:rPr>
        <w:t xml:space="preserve"> </w:t>
      </w:r>
      <w:r w:rsidR="00D35C14" w:rsidRPr="006D0B59">
        <w:rPr>
          <w:rFonts w:ascii="Times New Roman" w:hAnsi="Times New Roman" w:cs="Times New Roman"/>
          <w:sz w:val="24"/>
          <w:szCs w:val="24"/>
        </w:rPr>
        <w:t>COVID</w:t>
      </w:r>
      <w:r w:rsidRPr="006D0B59">
        <w:rPr>
          <w:rFonts w:ascii="Times New Roman" w:hAnsi="Times New Roman" w:cs="Times New Roman"/>
          <w:sz w:val="24"/>
          <w:szCs w:val="24"/>
        </w:rPr>
        <w:t xml:space="preserve">- 19 son más y por otra el </w:t>
      </w:r>
      <w:r w:rsidR="00D35C14">
        <w:rPr>
          <w:rFonts w:ascii="Times New Roman" w:hAnsi="Times New Roman" w:cs="Times New Roman"/>
          <w:sz w:val="24"/>
          <w:szCs w:val="24"/>
        </w:rPr>
        <w:t>G</w:t>
      </w:r>
      <w:r w:rsidRPr="006D0B59">
        <w:rPr>
          <w:rFonts w:ascii="Times New Roman" w:hAnsi="Times New Roman" w:cs="Times New Roman"/>
          <w:sz w:val="24"/>
          <w:szCs w:val="24"/>
        </w:rPr>
        <w:t xml:space="preserve">obierno ha </w:t>
      </w:r>
      <w:r w:rsidRPr="006D0B59">
        <w:rPr>
          <w:rFonts w:ascii="Times New Roman" w:hAnsi="Times New Roman" w:cs="Times New Roman"/>
          <w:sz w:val="24"/>
          <w:szCs w:val="24"/>
        </w:rPr>
        <w:lastRenderedPageBreak/>
        <w:t>acelerado la vacunación, pero la misma no cubre todavía los niveles suficientes para el denominado efecto de rebaño.</w:t>
      </w:r>
    </w:p>
    <w:p w14:paraId="1E0311D8" w14:textId="77777777" w:rsidR="008D7CC9" w:rsidRDefault="008D7CC9" w:rsidP="008D7CC9">
      <w:pPr>
        <w:spacing w:line="360" w:lineRule="auto"/>
        <w:ind w:firstLine="708"/>
        <w:jc w:val="both"/>
        <w:rPr>
          <w:rFonts w:ascii="Times New Roman" w:hAnsi="Times New Roman" w:cs="Times New Roman"/>
          <w:sz w:val="24"/>
          <w:szCs w:val="24"/>
        </w:rPr>
      </w:pPr>
      <w:r w:rsidRPr="00F62966">
        <w:rPr>
          <w:rFonts w:ascii="Times New Roman" w:hAnsi="Times New Roman" w:cs="Times New Roman"/>
          <w:sz w:val="24"/>
          <w:szCs w:val="24"/>
        </w:rPr>
        <w:t>El tema y el hecho social seguirán estando presentes por las prácticas culturales que en muchos casos no siguen los protocolos correspondientes y una parte de la población se niega a vacunarse, aduciendo prácticas religiosas o bien que es una manipulación política, con lo cual el hacer política de vacunación también tiene sus límites, pese a los esfuerzos de las autoridades de seguridad social.</w:t>
      </w:r>
    </w:p>
    <w:p w14:paraId="76D04C94" w14:textId="77777777" w:rsidR="008D7CC9" w:rsidRPr="00F62966" w:rsidRDefault="008D7CC9" w:rsidP="008D7CC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También una dosis por la cual el problema se agrava son los actos de grupos que organizan actividades al margen de la ley, lo cual hace que potencialmente los afectados sean mayores en esta situación, en no medir las consecuencias de estos actos aumentan los casos de afectados por la pandemia.</w:t>
      </w:r>
    </w:p>
    <w:p w14:paraId="43DEA17C" w14:textId="286B28DB" w:rsidR="008D7CC9" w:rsidRPr="00BA1E1F" w:rsidRDefault="00887F90" w:rsidP="008D7CC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8D7CC9" w:rsidRPr="00BA1E1F">
        <w:rPr>
          <w:rFonts w:ascii="Times New Roman" w:hAnsi="Times New Roman" w:cs="Times New Roman"/>
          <w:b/>
          <w:bCs/>
          <w:sz w:val="24"/>
          <w:szCs w:val="24"/>
        </w:rPr>
        <w:t>. La Asamblea Legislativa juega su propio rol</w:t>
      </w:r>
      <w:r w:rsidR="008D7CC9">
        <w:rPr>
          <w:rFonts w:ascii="Times New Roman" w:hAnsi="Times New Roman" w:cs="Times New Roman"/>
          <w:b/>
          <w:bCs/>
          <w:sz w:val="24"/>
          <w:szCs w:val="24"/>
        </w:rPr>
        <w:t xml:space="preserve"> en el proceso electoral. </w:t>
      </w:r>
    </w:p>
    <w:p w14:paraId="4EE5F52D" w14:textId="4883B6E2" w:rsidR="008D7CC9" w:rsidRPr="00F62966" w:rsidRDefault="008D7CC9" w:rsidP="008D7CC9">
      <w:pPr>
        <w:spacing w:line="360" w:lineRule="auto"/>
        <w:ind w:firstLine="708"/>
        <w:jc w:val="both"/>
        <w:rPr>
          <w:rFonts w:ascii="Times New Roman" w:hAnsi="Times New Roman" w:cs="Times New Roman"/>
          <w:sz w:val="24"/>
          <w:szCs w:val="24"/>
        </w:rPr>
      </w:pPr>
      <w:r w:rsidRPr="00F62966">
        <w:rPr>
          <w:rFonts w:ascii="Times New Roman" w:hAnsi="Times New Roman" w:cs="Times New Roman"/>
          <w:sz w:val="24"/>
          <w:szCs w:val="24"/>
        </w:rPr>
        <w:t xml:space="preserve">Si bien durante estos tres años la Asamblea Legislativa ha pasado por diferentes momentos, de acuerdo con el estilo de cada Presidente (a) de la Asamblea, se puede notar que cada uno de ellos es distinto, desde la cercanía de la primera Presidenta </w:t>
      </w:r>
      <w:r w:rsidR="007929AF">
        <w:rPr>
          <w:rFonts w:ascii="Times New Roman" w:hAnsi="Times New Roman" w:cs="Times New Roman"/>
          <w:sz w:val="24"/>
          <w:szCs w:val="24"/>
        </w:rPr>
        <w:t xml:space="preserve">Carolina Hidalgo Herrera (2018-2019), </w:t>
      </w:r>
      <w:r w:rsidRPr="00F62966">
        <w:rPr>
          <w:rFonts w:ascii="Times New Roman" w:hAnsi="Times New Roman" w:cs="Times New Roman"/>
          <w:sz w:val="24"/>
          <w:szCs w:val="24"/>
        </w:rPr>
        <w:t xml:space="preserve">de la </w:t>
      </w:r>
      <w:r w:rsidR="007929AF">
        <w:rPr>
          <w:rFonts w:ascii="Times New Roman" w:hAnsi="Times New Roman" w:cs="Times New Roman"/>
          <w:sz w:val="24"/>
          <w:szCs w:val="24"/>
        </w:rPr>
        <w:t xml:space="preserve">segunda </w:t>
      </w:r>
      <w:r w:rsidRPr="00F62966">
        <w:rPr>
          <w:rFonts w:ascii="Times New Roman" w:hAnsi="Times New Roman" w:cs="Times New Roman"/>
          <w:sz w:val="24"/>
          <w:szCs w:val="24"/>
        </w:rPr>
        <w:t>negociación de Carlos Ricardo Benavides</w:t>
      </w:r>
      <w:r w:rsidR="007929AF">
        <w:rPr>
          <w:rFonts w:ascii="Times New Roman" w:hAnsi="Times New Roman" w:cs="Times New Roman"/>
          <w:sz w:val="24"/>
          <w:szCs w:val="24"/>
        </w:rPr>
        <w:t xml:space="preserve"> Jiménez (2019-2020) </w:t>
      </w:r>
      <w:r w:rsidRPr="00F62966">
        <w:rPr>
          <w:rFonts w:ascii="Times New Roman" w:hAnsi="Times New Roman" w:cs="Times New Roman"/>
          <w:sz w:val="24"/>
          <w:szCs w:val="24"/>
        </w:rPr>
        <w:t xml:space="preserve"> en materia tributaria, el</w:t>
      </w:r>
      <w:r w:rsidR="007929AF">
        <w:rPr>
          <w:rFonts w:ascii="Times New Roman" w:hAnsi="Times New Roman" w:cs="Times New Roman"/>
          <w:sz w:val="24"/>
          <w:szCs w:val="24"/>
        </w:rPr>
        <w:t xml:space="preserve"> tercero el </w:t>
      </w:r>
      <w:r w:rsidRPr="00F62966">
        <w:rPr>
          <w:rFonts w:ascii="Times New Roman" w:hAnsi="Times New Roman" w:cs="Times New Roman"/>
          <w:sz w:val="24"/>
          <w:szCs w:val="24"/>
        </w:rPr>
        <w:t xml:space="preserve"> distanciamiento relativo de Eduardo Cruickshank</w:t>
      </w:r>
      <w:r w:rsidR="007929AF">
        <w:rPr>
          <w:rFonts w:ascii="Times New Roman" w:hAnsi="Times New Roman" w:cs="Times New Roman"/>
          <w:sz w:val="24"/>
          <w:szCs w:val="24"/>
        </w:rPr>
        <w:t xml:space="preserve"> (2020-2021)</w:t>
      </w:r>
      <w:r w:rsidRPr="00F62966">
        <w:rPr>
          <w:rFonts w:ascii="Times New Roman" w:hAnsi="Times New Roman" w:cs="Times New Roman"/>
          <w:sz w:val="24"/>
          <w:szCs w:val="24"/>
        </w:rPr>
        <w:t xml:space="preserve"> hasta la relativa lejanía desde un primer momento de Silvia Hernández </w:t>
      </w:r>
      <w:r w:rsidR="007929AF">
        <w:rPr>
          <w:rFonts w:ascii="Times New Roman" w:hAnsi="Times New Roman" w:cs="Times New Roman"/>
          <w:sz w:val="24"/>
          <w:szCs w:val="24"/>
        </w:rPr>
        <w:t>Sánchez (actualmente )</w:t>
      </w:r>
      <w:r w:rsidRPr="00F62966">
        <w:rPr>
          <w:rFonts w:ascii="Times New Roman" w:hAnsi="Times New Roman" w:cs="Times New Roman"/>
          <w:sz w:val="24"/>
          <w:szCs w:val="24"/>
        </w:rPr>
        <w:t xml:space="preserve">ha modificado la agenda con relación al </w:t>
      </w:r>
      <w:r w:rsidR="00F12E56">
        <w:rPr>
          <w:rFonts w:ascii="Times New Roman" w:hAnsi="Times New Roman" w:cs="Times New Roman"/>
          <w:sz w:val="24"/>
          <w:szCs w:val="24"/>
        </w:rPr>
        <w:t>G</w:t>
      </w:r>
      <w:r w:rsidRPr="00F62966">
        <w:rPr>
          <w:rFonts w:ascii="Times New Roman" w:hAnsi="Times New Roman" w:cs="Times New Roman"/>
          <w:sz w:val="24"/>
          <w:szCs w:val="24"/>
        </w:rPr>
        <w:t xml:space="preserve">obierno. </w:t>
      </w:r>
    </w:p>
    <w:p w14:paraId="66FBA519" w14:textId="77777777" w:rsidR="008D7CC9" w:rsidRPr="00F62966" w:rsidRDefault="008D7CC9" w:rsidP="008D7CC9">
      <w:pPr>
        <w:spacing w:line="360" w:lineRule="auto"/>
        <w:ind w:firstLine="708"/>
        <w:jc w:val="both"/>
        <w:rPr>
          <w:rFonts w:ascii="Times New Roman" w:hAnsi="Times New Roman" w:cs="Times New Roman"/>
          <w:sz w:val="24"/>
          <w:szCs w:val="24"/>
        </w:rPr>
      </w:pPr>
      <w:r w:rsidRPr="00F62966">
        <w:rPr>
          <w:rFonts w:ascii="Times New Roman" w:hAnsi="Times New Roman" w:cs="Times New Roman"/>
          <w:sz w:val="24"/>
          <w:szCs w:val="24"/>
        </w:rPr>
        <w:t xml:space="preserve">Paralelamente, los temas en los que hay sintonía son como el empleo público, normas fiscales, el alejamiento es mayor con otros temas como el presupuesto para el año 2022. </w:t>
      </w:r>
    </w:p>
    <w:p w14:paraId="5EF9A38C" w14:textId="000BDC17" w:rsidR="008D7CC9" w:rsidRPr="00F62966" w:rsidRDefault="008D7CC9" w:rsidP="0070195E">
      <w:pPr>
        <w:spacing w:line="360" w:lineRule="auto"/>
        <w:ind w:firstLine="708"/>
        <w:jc w:val="both"/>
        <w:rPr>
          <w:rFonts w:ascii="Times New Roman" w:hAnsi="Times New Roman" w:cs="Times New Roman"/>
          <w:sz w:val="24"/>
          <w:szCs w:val="24"/>
        </w:rPr>
      </w:pPr>
      <w:r w:rsidRPr="00F62966">
        <w:rPr>
          <w:rFonts w:ascii="Times New Roman" w:hAnsi="Times New Roman" w:cs="Times New Roman"/>
          <w:sz w:val="24"/>
          <w:szCs w:val="24"/>
        </w:rPr>
        <w:t xml:space="preserve">A esto hay que agregar que como en periodo electoral como el siguiente, </w:t>
      </w:r>
      <w:r w:rsidRPr="00BD261D">
        <w:rPr>
          <w:rFonts w:ascii="Times New Roman" w:hAnsi="Times New Roman" w:cs="Times New Roman"/>
          <w:sz w:val="24"/>
          <w:szCs w:val="24"/>
        </w:rPr>
        <w:t>la Asamblea se encuentra cada día más fraccionada y en luchas para poder obtener mayor cuota de poder,</w:t>
      </w:r>
      <w:r w:rsidR="007929AF">
        <w:rPr>
          <w:rFonts w:ascii="Times New Roman" w:hAnsi="Times New Roman" w:cs="Times New Roman"/>
          <w:sz w:val="24"/>
          <w:szCs w:val="24"/>
        </w:rPr>
        <w:t xml:space="preserve"> </w:t>
      </w:r>
      <w:r w:rsidRPr="00BD261D">
        <w:rPr>
          <w:rFonts w:ascii="Times New Roman" w:hAnsi="Times New Roman" w:cs="Times New Roman"/>
          <w:sz w:val="24"/>
          <w:szCs w:val="24"/>
        </w:rPr>
        <w:t>lo que posiblemente hará que la aprobación de proyectos sea más lenta dentro de un panorama político mucho más compleja.</w:t>
      </w:r>
      <w:r w:rsidRPr="00F62966">
        <w:rPr>
          <w:rFonts w:ascii="Times New Roman" w:hAnsi="Times New Roman" w:cs="Times New Roman"/>
          <w:sz w:val="24"/>
          <w:szCs w:val="24"/>
        </w:rPr>
        <w:t xml:space="preserve"> </w:t>
      </w:r>
    </w:p>
    <w:p w14:paraId="2A04082E" w14:textId="77777777" w:rsidR="008D7CC9" w:rsidRPr="00BD261D" w:rsidRDefault="008D7CC9" w:rsidP="008D7CC9">
      <w:pPr>
        <w:spacing w:line="360" w:lineRule="auto"/>
        <w:ind w:firstLine="708"/>
        <w:jc w:val="both"/>
        <w:rPr>
          <w:rFonts w:ascii="Times New Roman" w:hAnsi="Times New Roman" w:cs="Times New Roman"/>
          <w:sz w:val="24"/>
          <w:szCs w:val="24"/>
        </w:rPr>
      </w:pPr>
      <w:r w:rsidRPr="00F62966">
        <w:rPr>
          <w:rFonts w:ascii="Times New Roman" w:hAnsi="Times New Roman" w:cs="Times New Roman"/>
          <w:sz w:val="24"/>
          <w:szCs w:val="24"/>
        </w:rPr>
        <w:lastRenderedPageBreak/>
        <w:t xml:space="preserve">El tema con los acuerdos con el Fondo Monetario Internacional (FMI) será muy difíciles, ya que habrá diferentes posiciones sobre ese punto, en la cual posiblemente habrá posiciones a favor y en contra que se unirá también a la discusión del proyecto de empleo público. </w:t>
      </w:r>
      <w:r>
        <w:tab/>
      </w:r>
    </w:p>
    <w:p w14:paraId="08B4E735" w14:textId="6ED18EFD" w:rsidR="008D7CC9" w:rsidRPr="00F62966" w:rsidRDefault="00887F90" w:rsidP="008D7CC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8D7CC9">
        <w:rPr>
          <w:rFonts w:ascii="Times New Roman" w:hAnsi="Times New Roman" w:cs="Times New Roman"/>
          <w:b/>
          <w:bCs/>
          <w:sz w:val="24"/>
          <w:szCs w:val="24"/>
        </w:rPr>
        <w:t xml:space="preserve">. </w:t>
      </w:r>
      <w:r w:rsidR="008D7CC9" w:rsidRPr="00BD261D">
        <w:rPr>
          <w:rFonts w:ascii="Times New Roman" w:hAnsi="Times New Roman" w:cs="Times New Roman"/>
          <w:b/>
          <w:bCs/>
          <w:sz w:val="24"/>
          <w:szCs w:val="24"/>
        </w:rPr>
        <w:t>La política fiscal un tema de debate nacional: Entre ingresos limitados con un programa de ajustes y la necesidad a largo plazo.</w:t>
      </w:r>
      <w:r w:rsidR="008D7CC9">
        <w:rPr>
          <w:rFonts w:ascii="Times New Roman" w:hAnsi="Times New Roman" w:cs="Times New Roman"/>
          <w:b/>
          <w:bCs/>
          <w:sz w:val="24"/>
          <w:szCs w:val="24"/>
        </w:rPr>
        <w:t xml:space="preserve"> </w:t>
      </w:r>
    </w:p>
    <w:p w14:paraId="1F16993F" w14:textId="77777777" w:rsidR="008D7CC9" w:rsidRPr="00F62966" w:rsidRDefault="008D7CC9" w:rsidP="008D7CC9">
      <w:pPr>
        <w:spacing w:line="360" w:lineRule="auto"/>
        <w:jc w:val="both"/>
        <w:rPr>
          <w:rFonts w:ascii="Times New Roman" w:hAnsi="Times New Roman" w:cs="Times New Roman"/>
          <w:sz w:val="24"/>
          <w:szCs w:val="24"/>
        </w:rPr>
      </w:pPr>
      <w:r w:rsidRPr="00F62966">
        <w:rPr>
          <w:rFonts w:ascii="Times New Roman" w:hAnsi="Times New Roman" w:cs="Times New Roman"/>
          <w:sz w:val="24"/>
          <w:szCs w:val="24"/>
        </w:rPr>
        <w:tab/>
        <w:t>La pandemia acelero una serie de gastos fundamentalmente en salud y en el apoyo a las familias golpeadas por dicho proceso. Este hecho, trae como resultado que muchos recursos se comprometieran para atender a la misma.</w:t>
      </w:r>
    </w:p>
    <w:p w14:paraId="69523453" w14:textId="4DBF816C" w:rsidR="00E87B3A" w:rsidRPr="0070195E" w:rsidRDefault="008D7CC9" w:rsidP="0070195E">
      <w:pPr>
        <w:spacing w:line="360" w:lineRule="auto"/>
        <w:ind w:firstLine="708"/>
        <w:jc w:val="both"/>
        <w:rPr>
          <w:rFonts w:ascii="Times New Roman" w:hAnsi="Times New Roman" w:cs="Times New Roman"/>
          <w:sz w:val="24"/>
          <w:szCs w:val="24"/>
        </w:rPr>
      </w:pPr>
      <w:r w:rsidRPr="00BD261D">
        <w:rPr>
          <w:rFonts w:ascii="Times New Roman" w:hAnsi="Times New Roman" w:cs="Times New Roman"/>
          <w:sz w:val="24"/>
          <w:szCs w:val="24"/>
        </w:rPr>
        <w:t xml:space="preserve">El esfuerzo del </w:t>
      </w:r>
      <w:r w:rsidR="00E87B3A">
        <w:rPr>
          <w:rFonts w:ascii="Times New Roman" w:hAnsi="Times New Roman" w:cs="Times New Roman"/>
          <w:sz w:val="24"/>
          <w:szCs w:val="24"/>
        </w:rPr>
        <w:t>G</w:t>
      </w:r>
      <w:r w:rsidRPr="00BD261D">
        <w:rPr>
          <w:rFonts w:ascii="Times New Roman" w:hAnsi="Times New Roman" w:cs="Times New Roman"/>
          <w:sz w:val="24"/>
          <w:szCs w:val="24"/>
        </w:rPr>
        <w:t>obierno por reducir el gasto es importante, lo cual se demuestra en el superávit primario, pero el déficit sigue siendo real</w:t>
      </w:r>
      <w:r w:rsidRPr="00F62966">
        <w:rPr>
          <w:rFonts w:ascii="Times New Roman" w:hAnsi="Times New Roman" w:cs="Times New Roman"/>
          <w:sz w:val="24"/>
          <w:szCs w:val="24"/>
        </w:rPr>
        <w:t>, así como las fuentes de financiamiento donde se recurre a deuda pública, esto es grave porque compromete pago</w:t>
      </w:r>
      <w:r>
        <w:rPr>
          <w:rFonts w:ascii="Times New Roman" w:hAnsi="Times New Roman" w:cs="Times New Roman"/>
          <w:sz w:val="24"/>
          <w:szCs w:val="24"/>
        </w:rPr>
        <w:t>s</w:t>
      </w:r>
      <w:r w:rsidRPr="00F62966">
        <w:rPr>
          <w:rFonts w:ascii="Times New Roman" w:hAnsi="Times New Roman" w:cs="Times New Roman"/>
          <w:sz w:val="24"/>
          <w:szCs w:val="24"/>
        </w:rPr>
        <w:t xml:space="preserve"> </w:t>
      </w:r>
      <w:r>
        <w:rPr>
          <w:rFonts w:ascii="Times New Roman" w:hAnsi="Times New Roman" w:cs="Times New Roman"/>
          <w:sz w:val="24"/>
          <w:szCs w:val="24"/>
        </w:rPr>
        <w:t>a</w:t>
      </w:r>
      <w:r w:rsidRPr="00F62966">
        <w:rPr>
          <w:rFonts w:ascii="Times New Roman" w:hAnsi="Times New Roman" w:cs="Times New Roman"/>
          <w:sz w:val="24"/>
          <w:szCs w:val="24"/>
        </w:rPr>
        <w:t xml:space="preserve"> la deuda fuerte</w:t>
      </w:r>
      <w:r>
        <w:rPr>
          <w:rFonts w:ascii="Times New Roman" w:hAnsi="Times New Roman" w:cs="Times New Roman"/>
          <w:sz w:val="24"/>
          <w:szCs w:val="24"/>
        </w:rPr>
        <w:t>s</w:t>
      </w:r>
      <w:r w:rsidRPr="00F62966">
        <w:rPr>
          <w:rFonts w:ascii="Times New Roman" w:hAnsi="Times New Roman" w:cs="Times New Roman"/>
          <w:sz w:val="24"/>
          <w:szCs w:val="24"/>
        </w:rPr>
        <w:t xml:space="preserve"> para los siguientes años. </w:t>
      </w:r>
    </w:p>
    <w:p w14:paraId="7F1BFDCF" w14:textId="559616A6" w:rsidR="008D7CC9" w:rsidRPr="00F62966" w:rsidRDefault="008D7CC9" w:rsidP="008D7CC9">
      <w:pPr>
        <w:spacing w:line="360" w:lineRule="auto"/>
        <w:ind w:firstLine="708"/>
        <w:jc w:val="both"/>
        <w:rPr>
          <w:rFonts w:ascii="Times New Roman" w:hAnsi="Times New Roman" w:cs="Times New Roman"/>
          <w:sz w:val="24"/>
          <w:szCs w:val="24"/>
        </w:rPr>
      </w:pPr>
      <w:r w:rsidRPr="00E87B3A">
        <w:rPr>
          <w:rFonts w:ascii="Times New Roman" w:hAnsi="Times New Roman" w:cs="Times New Roman"/>
          <w:sz w:val="24"/>
          <w:szCs w:val="24"/>
        </w:rPr>
        <w:t xml:space="preserve">La política </w:t>
      </w:r>
      <w:r w:rsidR="00E87B3A" w:rsidRPr="00E87B3A">
        <w:rPr>
          <w:rFonts w:ascii="Times New Roman" w:hAnsi="Times New Roman" w:cs="Times New Roman"/>
          <w:sz w:val="24"/>
          <w:szCs w:val="24"/>
        </w:rPr>
        <w:t xml:space="preserve">tomada de </w:t>
      </w:r>
      <w:r w:rsidRPr="00E87B3A">
        <w:rPr>
          <w:rFonts w:ascii="Times New Roman" w:hAnsi="Times New Roman" w:cs="Times New Roman"/>
          <w:sz w:val="24"/>
          <w:szCs w:val="24"/>
        </w:rPr>
        <w:t xml:space="preserve">contención, </w:t>
      </w:r>
      <w:r w:rsidR="00E87B3A" w:rsidRPr="00E87B3A">
        <w:rPr>
          <w:rFonts w:ascii="Times New Roman" w:hAnsi="Times New Roman" w:cs="Times New Roman"/>
          <w:sz w:val="24"/>
          <w:szCs w:val="24"/>
        </w:rPr>
        <w:t xml:space="preserve">es dura </w:t>
      </w:r>
      <w:r w:rsidRPr="00E87B3A">
        <w:rPr>
          <w:rFonts w:ascii="Times New Roman" w:hAnsi="Times New Roman" w:cs="Times New Roman"/>
          <w:sz w:val="24"/>
          <w:szCs w:val="24"/>
        </w:rPr>
        <w:t xml:space="preserve">ya el gasto se encuentra </w:t>
      </w:r>
      <w:r w:rsidR="00E87B3A" w:rsidRPr="00E87B3A">
        <w:rPr>
          <w:rFonts w:ascii="Times New Roman" w:hAnsi="Times New Roman" w:cs="Times New Roman"/>
          <w:sz w:val="24"/>
          <w:szCs w:val="24"/>
        </w:rPr>
        <w:t xml:space="preserve">en </w:t>
      </w:r>
      <w:r w:rsidRPr="00E87B3A">
        <w:rPr>
          <w:rFonts w:ascii="Times New Roman" w:hAnsi="Times New Roman" w:cs="Times New Roman"/>
          <w:sz w:val="24"/>
          <w:szCs w:val="24"/>
        </w:rPr>
        <w:t>los siete proyectos enviados por el Poder Ejecutivo a la Asamblea Legislativa,</w:t>
      </w:r>
      <w:r w:rsidRPr="00F62966">
        <w:rPr>
          <w:rFonts w:ascii="Times New Roman" w:hAnsi="Times New Roman" w:cs="Times New Roman"/>
          <w:sz w:val="24"/>
          <w:szCs w:val="24"/>
        </w:rPr>
        <w:t xml:space="preserve"> pese a la insistencia del Presidente Carlos Alvarado este trámite no es tan expedito, ya que estamos ante el inicio de un ciclo electoral.</w:t>
      </w:r>
    </w:p>
    <w:p w14:paraId="6FE4EC00" w14:textId="77777777" w:rsidR="008D7CC9" w:rsidRDefault="008D7CC9" w:rsidP="008D7CC9">
      <w:pPr>
        <w:spacing w:line="360" w:lineRule="auto"/>
        <w:ind w:firstLine="708"/>
        <w:jc w:val="both"/>
        <w:rPr>
          <w:rFonts w:ascii="Times New Roman" w:hAnsi="Times New Roman" w:cs="Times New Roman"/>
          <w:sz w:val="24"/>
          <w:szCs w:val="24"/>
        </w:rPr>
      </w:pPr>
      <w:r w:rsidRPr="00BD261D">
        <w:rPr>
          <w:rFonts w:ascii="Times New Roman" w:hAnsi="Times New Roman" w:cs="Times New Roman"/>
          <w:sz w:val="24"/>
          <w:szCs w:val="24"/>
        </w:rPr>
        <w:t>El tema fiscal es de doble vía, por una parte, los ingresos son limitados y por otro los egresos superan a los ingresos, donde el recurrir a deuda pública golpea al mercado financiero de Costa Rica y amplia la deuda externa fuertemente.</w:t>
      </w:r>
      <w:r>
        <w:rPr>
          <w:rFonts w:ascii="Times New Roman" w:hAnsi="Times New Roman" w:cs="Times New Roman"/>
          <w:sz w:val="24"/>
          <w:szCs w:val="24"/>
        </w:rPr>
        <w:t xml:space="preserve"> </w:t>
      </w:r>
    </w:p>
    <w:p w14:paraId="4DA46A30" w14:textId="2F0F3580" w:rsidR="008D7CC9" w:rsidRPr="005B08C5" w:rsidRDefault="008D7CC9" w:rsidP="008D7CC9">
      <w:pPr>
        <w:spacing w:line="360" w:lineRule="auto"/>
        <w:jc w:val="both"/>
        <w:rPr>
          <w:rFonts w:ascii="Times New Roman" w:hAnsi="Times New Roman" w:cs="Times New Roman"/>
          <w:sz w:val="24"/>
          <w:szCs w:val="24"/>
        </w:rPr>
      </w:pPr>
      <w:r w:rsidRPr="00F62966">
        <w:rPr>
          <w:rFonts w:ascii="Times New Roman" w:hAnsi="Times New Roman" w:cs="Times New Roman"/>
          <w:sz w:val="24"/>
          <w:szCs w:val="24"/>
        </w:rPr>
        <w:t xml:space="preserve"> </w:t>
      </w:r>
      <w:r>
        <w:rPr>
          <w:rFonts w:ascii="Times New Roman" w:hAnsi="Times New Roman" w:cs="Times New Roman"/>
          <w:sz w:val="24"/>
          <w:szCs w:val="24"/>
        </w:rPr>
        <w:tab/>
        <w:t>E</w:t>
      </w:r>
      <w:r w:rsidRPr="00F62966">
        <w:rPr>
          <w:rFonts w:ascii="Times New Roman" w:hAnsi="Times New Roman" w:cs="Times New Roman"/>
          <w:sz w:val="24"/>
          <w:szCs w:val="24"/>
        </w:rPr>
        <w:t xml:space="preserve">l siguiente </w:t>
      </w:r>
      <w:r w:rsidR="004D745D">
        <w:rPr>
          <w:rFonts w:ascii="Times New Roman" w:hAnsi="Times New Roman" w:cs="Times New Roman"/>
          <w:sz w:val="24"/>
          <w:szCs w:val="24"/>
        </w:rPr>
        <w:t>G</w:t>
      </w:r>
      <w:r w:rsidRPr="00F62966">
        <w:rPr>
          <w:rFonts w:ascii="Times New Roman" w:hAnsi="Times New Roman" w:cs="Times New Roman"/>
          <w:sz w:val="24"/>
          <w:szCs w:val="24"/>
        </w:rPr>
        <w:t xml:space="preserve">obierno de la República, en la cual tendrá que buscar más acciones, si se quiere contar con un mayor equilibrio fiscal, siendo un tema de disputa entre diferentes actores sociales, </w:t>
      </w:r>
      <w:r>
        <w:rPr>
          <w:rFonts w:ascii="Times New Roman" w:hAnsi="Times New Roman" w:cs="Times New Roman"/>
          <w:sz w:val="24"/>
          <w:szCs w:val="24"/>
        </w:rPr>
        <w:t>se v</w:t>
      </w:r>
      <w:r w:rsidRPr="00F62966">
        <w:rPr>
          <w:rFonts w:ascii="Times New Roman" w:hAnsi="Times New Roman" w:cs="Times New Roman"/>
          <w:sz w:val="24"/>
          <w:szCs w:val="24"/>
        </w:rPr>
        <w:t>er</w:t>
      </w:r>
      <w:r>
        <w:rPr>
          <w:rFonts w:ascii="Times New Roman" w:hAnsi="Times New Roman" w:cs="Times New Roman"/>
          <w:sz w:val="24"/>
          <w:szCs w:val="24"/>
        </w:rPr>
        <w:t>án</w:t>
      </w:r>
      <w:r w:rsidRPr="00F62966">
        <w:rPr>
          <w:rFonts w:ascii="Times New Roman" w:hAnsi="Times New Roman" w:cs="Times New Roman"/>
          <w:sz w:val="24"/>
          <w:szCs w:val="24"/>
        </w:rPr>
        <w:t xml:space="preserve"> muchos movimientos alrededor de ese tema. </w:t>
      </w:r>
    </w:p>
    <w:p w14:paraId="5397EBD3" w14:textId="334945B3" w:rsidR="006D0B59" w:rsidRPr="001F5600" w:rsidRDefault="00887F90" w:rsidP="006D0B5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6D0B59">
        <w:rPr>
          <w:rFonts w:ascii="Times New Roman" w:hAnsi="Times New Roman" w:cs="Times New Roman"/>
          <w:b/>
          <w:bCs/>
          <w:sz w:val="24"/>
          <w:szCs w:val="24"/>
        </w:rPr>
        <w:t xml:space="preserve">. La ética un tema central. </w:t>
      </w:r>
    </w:p>
    <w:p w14:paraId="77951CF4" w14:textId="70AC0929" w:rsidR="004D745D" w:rsidRDefault="00A911DE" w:rsidP="003574D4">
      <w:pPr>
        <w:spacing w:line="360" w:lineRule="auto"/>
        <w:ind w:firstLine="708"/>
        <w:jc w:val="both"/>
        <w:rPr>
          <w:rFonts w:ascii="Times New Roman" w:hAnsi="Times New Roman" w:cs="Times New Roman"/>
          <w:sz w:val="24"/>
          <w:szCs w:val="24"/>
        </w:rPr>
      </w:pPr>
      <w:r w:rsidRPr="004D745D">
        <w:rPr>
          <w:rFonts w:ascii="Times New Roman" w:hAnsi="Times New Roman" w:cs="Times New Roman"/>
          <w:sz w:val="24"/>
          <w:szCs w:val="24"/>
        </w:rPr>
        <w:t>El tema ético si bien golpea a</w:t>
      </w:r>
      <w:r w:rsidR="00286AF0" w:rsidRPr="004D745D">
        <w:rPr>
          <w:rFonts w:ascii="Times New Roman" w:hAnsi="Times New Roman" w:cs="Times New Roman"/>
          <w:sz w:val="24"/>
          <w:szCs w:val="24"/>
        </w:rPr>
        <w:t xml:space="preserve">l </w:t>
      </w:r>
      <w:r w:rsidR="004D745D">
        <w:rPr>
          <w:rFonts w:ascii="Times New Roman" w:hAnsi="Times New Roman" w:cs="Times New Roman"/>
          <w:sz w:val="24"/>
          <w:szCs w:val="24"/>
        </w:rPr>
        <w:t>G</w:t>
      </w:r>
      <w:r w:rsidRPr="004D745D">
        <w:rPr>
          <w:rFonts w:ascii="Times New Roman" w:hAnsi="Times New Roman" w:cs="Times New Roman"/>
          <w:sz w:val="24"/>
          <w:szCs w:val="24"/>
        </w:rPr>
        <w:t xml:space="preserve">obierno, no en materia de tratamiento especial por parte del </w:t>
      </w:r>
      <w:r w:rsidR="004D745D">
        <w:rPr>
          <w:rFonts w:ascii="Times New Roman" w:hAnsi="Times New Roman" w:cs="Times New Roman"/>
          <w:sz w:val="24"/>
          <w:szCs w:val="24"/>
        </w:rPr>
        <w:t>P</w:t>
      </w:r>
      <w:r w:rsidRPr="004D745D">
        <w:rPr>
          <w:rFonts w:ascii="Times New Roman" w:hAnsi="Times New Roman" w:cs="Times New Roman"/>
          <w:sz w:val="24"/>
          <w:szCs w:val="24"/>
        </w:rPr>
        <w:t xml:space="preserve">residente, lo más a frases </w:t>
      </w:r>
      <w:r w:rsidR="000B0476" w:rsidRPr="004D745D">
        <w:rPr>
          <w:rFonts w:ascii="Times New Roman" w:hAnsi="Times New Roman" w:cs="Times New Roman"/>
          <w:sz w:val="24"/>
          <w:szCs w:val="24"/>
        </w:rPr>
        <w:t xml:space="preserve">cortas, </w:t>
      </w:r>
      <w:r w:rsidR="004D745D">
        <w:rPr>
          <w:rFonts w:ascii="Times New Roman" w:hAnsi="Times New Roman" w:cs="Times New Roman"/>
          <w:sz w:val="24"/>
          <w:szCs w:val="24"/>
        </w:rPr>
        <w:t xml:space="preserve">y con </w:t>
      </w:r>
      <w:r w:rsidR="000B0476" w:rsidRPr="004D745D">
        <w:rPr>
          <w:rFonts w:ascii="Times New Roman" w:hAnsi="Times New Roman" w:cs="Times New Roman"/>
          <w:sz w:val="24"/>
          <w:szCs w:val="24"/>
        </w:rPr>
        <w:t>significado muy limitado.</w:t>
      </w:r>
      <w:r w:rsidR="000B0476" w:rsidRPr="006D0B59">
        <w:rPr>
          <w:rFonts w:ascii="Times New Roman" w:hAnsi="Times New Roman" w:cs="Times New Roman"/>
          <w:sz w:val="24"/>
          <w:szCs w:val="24"/>
        </w:rPr>
        <w:t xml:space="preserve"> </w:t>
      </w:r>
      <w:r w:rsidR="00286AF0">
        <w:rPr>
          <w:rFonts w:ascii="Times New Roman" w:hAnsi="Times New Roman" w:cs="Times New Roman"/>
          <w:sz w:val="24"/>
          <w:szCs w:val="24"/>
        </w:rPr>
        <w:t>E</w:t>
      </w:r>
      <w:r w:rsidR="000B0476" w:rsidRPr="006D0B59">
        <w:rPr>
          <w:rFonts w:ascii="Times New Roman" w:hAnsi="Times New Roman" w:cs="Times New Roman"/>
          <w:sz w:val="24"/>
          <w:szCs w:val="24"/>
        </w:rPr>
        <w:t xml:space="preserve">l ciclo electoral </w:t>
      </w:r>
      <w:r w:rsidR="000B0476" w:rsidRPr="006D0B59">
        <w:rPr>
          <w:rFonts w:ascii="Times New Roman" w:hAnsi="Times New Roman" w:cs="Times New Roman"/>
          <w:sz w:val="24"/>
          <w:szCs w:val="24"/>
        </w:rPr>
        <w:lastRenderedPageBreak/>
        <w:t>es una constante en la actual coyuntura que se</w:t>
      </w:r>
      <w:r w:rsidR="005B739B">
        <w:rPr>
          <w:rFonts w:ascii="Times New Roman" w:hAnsi="Times New Roman" w:cs="Times New Roman"/>
          <w:sz w:val="24"/>
          <w:szCs w:val="24"/>
        </w:rPr>
        <w:t xml:space="preserve"> profundiza en </w:t>
      </w:r>
      <w:r w:rsidR="000B0476" w:rsidRPr="006D0B59">
        <w:rPr>
          <w:rFonts w:ascii="Times New Roman" w:hAnsi="Times New Roman" w:cs="Times New Roman"/>
          <w:sz w:val="24"/>
          <w:szCs w:val="24"/>
        </w:rPr>
        <w:t xml:space="preserve">la </w:t>
      </w:r>
      <w:r w:rsidR="00286AF0">
        <w:rPr>
          <w:rFonts w:ascii="Times New Roman" w:hAnsi="Times New Roman" w:cs="Times New Roman"/>
          <w:sz w:val="24"/>
          <w:szCs w:val="24"/>
        </w:rPr>
        <w:t>próxima contienda</w:t>
      </w:r>
      <w:r w:rsidR="000B0476" w:rsidRPr="006D0B59">
        <w:rPr>
          <w:rFonts w:ascii="Times New Roman" w:hAnsi="Times New Roman" w:cs="Times New Roman"/>
          <w:sz w:val="24"/>
          <w:szCs w:val="24"/>
        </w:rPr>
        <w:t xml:space="preserve"> electoral abierta</w:t>
      </w:r>
      <w:r w:rsidR="005B739B">
        <w:rPr>
          <w:rFonts w:ascii="Times New Roman" w:hAnsi="Times New Roman" w:cs="Times New Roman"/>
          <w:sz w:val="24"/>
          <w:szCs w:val="24"/>
        </w:rPr>
        <w:t xml:space="preserve"> (8 de octubre del 2021)</w:t>
      </w:r>
      <w:r w:rsidR="000B0476" w:rsidRPr="006D0B59">
        <w:rPr>
          <w:rFonts w:ascii="Times New Roman" w:hAnsi="Times New Roman" w:cs="Times New Roman"/>
          <w:sz w:val="24"/>
          <w:szCs w:val="24"/>
        </w:rPr>
        <w:t xml:space="preserve">, lo que posiblemente va a reducir los márgenes del </w:t>
      </w:r>
      <w:r w:rsidR="004D745D">
        <w:rPr>
          <w:rFonts w:ascii="Times New Roman" w:hAnsi="Times New Roman" w:cs="Times New Roman"/>
          <w:sz w:val="24"/>
          <w:szCs w:val="24"/>
        </w:rPr>
        <w:t>G</w:t>
      </w:r>
      <w:r w:rsidR="000B0476" w:rsidRPr="006D0B59">
        <w:rPr>
          <w:rFonts w:ascii="Times New Roman" w:hAnsi="Times New Roman" w:cs="Times New Roman"/>
          <w:sz w:val="24"/>
          <w:szCs w:val="24"/>
        </w:rPr>
        <w:t xml:space="preserve">obierno de </w:t>
      </w:r>
      <w:r w:rsidR="004D745D">
        <w:rPr>
          <w:rFonts w:ascii="Times New Roman" w:hAnsi="Times New Roman" w:cs="Times New Roman"/>
          <w:sz w:val="24"/>
          <w:szCs w:val="24"/>
        </w:rPr>
        <w:t>la R</w:t>
      </w:r>
      <w:r w:rsidR="000B0476" w:rsidRPr="006D0B59">
        <w:rPr>
          <w:rFonts w:ascii="Times New Roman" w:hAnsi="Times New Roman" w:cs="Times New Roman"/>
          <w:sz w:val="24"/>
          <w:szCs w:val="24"/>
        </w:rPr>
        <w:t>epública.</w:t>
      </w:r>
      <w:r w:rsidR="000B0476" w:rsidRPr="003574D4">
        <w:rPr>
          <w:rFonts w:ascii="Times New Roman" w:hAnsi="Times New Roman" w:cs="Times New Roman"/>
          <w:sz w:val="24"/>
          <w:szCs w:val="24"/>
        </w:rPr>
        <w:t xml:space="preserve"> </w:t>
      </w:r>
    </w:p>
    <w:p w14:paraId="26C00BDC" w14:textId="770D6BEA" w:rsidR="00A911DE" w:rsidRDefault="004D745D" w:rsidP="003574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 anterior por,</w:t>
      </w:r>
      <w:r w:rsidR="000B0476" w:rsidRPr="003574D4">
        <w:rPr>
          <w:rFonts w:ascii="Times New Roman" w:hAnsi="Times New Roman" w:cs="Times New Roman"/>
          <w:sz w:val="24"/>
          <w:szCs w:val="24"/>
        </w:rPr>
        <w:t xml:space="preserve"> el manejo político de </w:t>
      </w:r>
      <w:r w:rsidR="00286AF0">
        <w:rPr>
          <w:rFonts w:ascii="Times New Roman" w:hAnsi="Times New Roman" w:cs="Times New Roman"/>
          <w:sz w:val="24"/>
          <w:szCs w:val="24"/>
        </w:rPr>
        <w:t>los</w:t>
      </w:r>
      <w:r w:rsidR="000B0476" w:rsidRPr="003574D4">
        <w:rPr>
          <w:rFonts w:ascii="Times New Roman" w:hAnsi="Times New Roman" w:cs="Times New Roman"/>
          <w:sz w:val="24"/>
          <w:szCs w:val="24"/>
        </w:rPr>
        <w:t xml:space="preserve"> tres </w:t>
      </w:r>
      <w:r w:rsidR="005B739B" w:rsidRPr="003574D4">
        <w:rPr>
          <w:rFonts w:ascii="Times New Roman" w:hAnsi="Times New Roman" w:cs="Times New Roman"/>
          <w:sz w:val="24"/>
          <w:szCs w:val="24"/>
        </w:rPr>
        <w:t>años</w:t>
      </w:r>
      <w:r w:rsidR="000B0476" w:rsidRPr="003574D4">
        <w:rPr>
          <w:rFonts w:ascii="Times New Roman" w:hAnsi="Times New Roman" w:cs="Times New Roman"/>
          <w:sz w:val="24"/>
          <w:szCs w:val="24"/>
        </w:rPr>
        <w:t xml:space="preserve"> no ha sido una de las virtudes de</w:t>
      </w:r>
      <w:r>
        <w:rPr>
          <w:rFonts w:ascii="Times New Roman" w:hAnsi="Times New Roman" w:cs="Times New Roman"/>
          <w:sz w:val="24"/>
          <w:szCs w:val="24"/>
        </w:rPr>
        <w:t>l</w:t>
      </w:r>
      <w:r w:rsidR="000B0476" w:rsidRPr="003574D4">
        <w:rPr>
          <w:rFonts w:ascii="Times New Roman" w:hAnsi="Times New Roman" w:cs="Times New Roman"/>
          <w:sz w:val="24"/>
          <w:szCs w:val="24"/>
        </w:rPr>
        <w:t xml:space="preserve"> actual Gobierno, por el contrario, los momentos de diálogos han sido muy esporádicos o bien, solo para hechos muy puntuales, los mismos recambios de gabinete han reducido esas posibilidades.</w:t>
      </w:r>
    </w:p>
    <w:p w14:paraId="5DE1B5BB" w14:textId="58F1F095" w:rsidR="006D0B59" w:rsidRPr="003574D4" w:rsidRDefault="00887F90" w:rsidP="006D0B59">
      <w:pPr>
        <w:spacing w:line="360" w:lineRule="auto"/>
        <w:ind w:firstLine="708"/>
        <w:jc w:val="both"/>
        <w:rPr>
          <w:rFonts w:ascii="Times New Roman" w:hAnsi="Times New Roman" w:cs="Times New Roman"/>
          <w:sz w:val="24"/>
          <w:szCs w:val="24"/>
        </w:rPr>
      </w:pPr>
      <w:r>
        <w:rPr>
          <w:rFonts w:ascii="Times New Roman" w:hAnsi="Times New Roman" w:cs="Times New Roman"/>
          <w:b/>
          <w:bCs/>
          <w:sz w:val="24"/>
          <w:szCs w:val="24"/>
        </w:rPr>
        <w:t>7</w:t>
      </w:r>
      <w:r w:rsidR="006D0B59">
        <w:rPr>
          <w:rFonts w:ascii="Times New Roman" w:hAnsi="Times New Roman" w:cs="Times New Roman"/>
          <w:b/>
          <w:bCs/>
          <w:sz w:val="24"/>
          <w:szCs w:val="24"/>
        </w:rPr>
        <w:t xml:space="preserve">.1. </w:t>
      </w:r>
      <w:r w:rsidR="006D0B59" w:rsidRPr="005F5A36">
        <w:rPr>
          <w:rFonts w:ascii="Times New Roman" w:hAnsi="Times New Roman" w:cs="Times New Roman"/>
          <w:b/>
          <w:bCs/>
          <w:sz w:val="24"/>
          <w:szCs w:val="24"/>
        </w:rPr>
        <w:t>“El caso cochinilla”: Entre dilemas éticos y capacidades de gestión, planificación y evaluación</w:t>
      </w:r>
      <w:r w:rsidR="005B739B">
        <w:rPr>
          <w:rFonts w:ascii="Times New Roman" w:hAnsi="Times New Roman" w:cs="Times New Roman"/>
          <w:b/>
          <w:bCs/>
          <w:sz w:val="24"/>
          <w:szCs w:val="24"/>
        </w:rPr>
        <w:t>.</w:t>
      </w:r>
    </w:p>
    <w:p w14:paraId="1AD812A3" w14:textId="7434CECE" w:rsidR="003574D4" w:rsidRDefault="00286AF0" w:rsidP="005B73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0B0476" w:rsidRPr="003574D4">
        <w:rPr>
          <w:rFonts w:ascii="Times New Roman" w:hAnsi="Times New Roman" w:cs="Times New Roman"/>
          <w:sz w:val="24"/>
          <w:szCs w:val="24"/>
        </w:rPr>
        <w:t>a ética es muy significativ</w:t>
      </w:r>
      <w:r>
        <w:rPr>
          <w:rFonts w:ascii="Times New Roman" w:hAnsi="Times New Roman" w:cs="Times New Roman"/>
          <w:sz w:val="24"/>
          <w:szCs w:val="24"/>
        </w:rPr>
        <w:t>a</w:t>
      </w:r>
      <w:r w:rsidR="000B0476" w:rsidRPr="003574D4">
        <w:rPr>
          <w:rFonts w:ascii="Times New Roman" w:hAnsi="Times New Roman" w:cs="Times New Roman"/>
          <w:sz w:val="24"/>
          <w:szCs w:val="24"/>
        </w:rPr>
        <w:t xml:space="preserve"> más si se toma </w:t>
      </w:r>
      <w:r w:rsidR="000B0476" w:rsidRPr="006D0B59">
        <w:rPr>
          <w:rFonts w:ascii="Times New Roman" w:hAnsi="Times New Roman" w:cs="Times New Roman"/>
          <w:sz w:val="24"/>
          <w:szCs w:val="24"/>
        </w:rPr>
        <w:t>“el caso cochinilla</w:t>
      </w:r>
      <w:r w:rsidR="000B0476" w:rsidRPr="003574D4">
        <w:rPr>
          <w:rFonts w:ascii="Times New Roman" w:hAnsi="Times New Roman" w:cs="Times New Roman"/>
          <w:sz w:val="24"/>
          <w:szCs w:val="24"/>
        </w:rPr>
        <w:t xml:space="preserve">” </w:t>
      </w:r>
      <w:r>
        <w:rPr>
          <w:rFonts w:ascii="Times New Roman" w:hAnsi="Times New Roman" w:cs="Times New Roman"/>
          <w:sz w:val="24"/>
          <w:szCs w:val="24"/>
        </w:rPr>
        <w:t>ade</w:t>
      </w:r>
      <w:r w:rsidR="000B0476" w:rsidRPr="003574D4">
        <w:rPr>
          <w:rFonts w:ascii="Times New Roman" w:hAnsi="Times New Roman" w:cs="Times New Roman"/>
          <w:sz w:val="24"/>
          <w:szCs w:val="24"/>
        </w:rPr>
        <w:t>más si se investiga</w:t>
      </w:r>
      <w:r>
        <w:rPr>
          <w:rFonts w:ascii="Times New Roman" w:hAnsi="Times New Roman" w:cs="Times New Roman"/>
          <w:sz w:val="24"/>
          <w:szCs w:val="24"/>
        </w:rPr>
        <w:t xml:space="preserve"> a profundidad</w:t>
      </w:r>
      <w:r w:rsidR="000B0476" w:rsidRPr="003574D4">
        <w:rPr>
          <w:rFonts w:ascii="Times New Roman" w:hAnsi="Times New Roman" w:cs="Times New Roman"/>
          <w:sz w:val="24"/>
          <w:szCs w:val="24"/>
        </w:rPr>
        <w:t xml:space="preserve"> vemos como ha</w:t>
      </w:r>
      <w:r>
        <w:rPr>
          <w:rFonts w:ascii="Times New Roman" w:hAnsi="Times New Roman" w:cs="Times New Roman"/>
          <w:sz w:val="24"/>
          <w:szCs w:val="24"/>
        </w:rPr>
        <w:t>y</w:t>
      </w:r>
      <w:r w:rsidR="000B0476" w:rsidRPr="003574D4">
        <w:rPr>
          <w:rFonts w:ascii="Times New Roman" w:hAnsi="Times New Roman" w:cs="Times New Roman"/>
          <w:sz w:val="24"/>
          <w:szCs w:val="24"/>
        </w:rPr>
        <w:t xml:space="preserve"> confluencia entre grupos privados y grupos que desde el </w:t>
      </w:r>
      <w:r w:rsidR="00515945">
        <w:rPr>
          <w:rFonts w:ascii="Times New Roman" w:hAnsi="Times New Roman" w:cs="Times New Roman"/>
          <w:sz w:val="24"/>
          <w:szCs w:val="24"/>
        </w:rPr>
        <w:t>E</w:t>
      </w:r>
      <w:r w:rsidR="000B0476" w:rsidRPr="003574D4">
        <w:rPr>
          <w:rFonts w:ascii="Times New Roman" w:hAnsi="Times New Roman" w:cs="Times New Roman"/>
          <w:sz w:val="24"/>
          <w:szCs w:val="24"/>
        </w:rPr>
        <w:t>stado usan los recursos públicos para su propio fin de igual manera, la conformación casi en materia de contratación de un duopolio</w:t>
      </w:r>
      <w:r w:rsidR="005B739B">
        <w:rPr>
          <w:rFonts w:ascii="Times New Roman" w:hAnsi="Times New Roman" w:cs="Times New Roman"/>
          <w:sz w:val="24"/>
          <w:szCs w:val="24"/>
        </w:rPr>
        <w:t xml:space="preserve"> en materia de infraestructura</w:t>
      </w:r>
      <w:r w:rsidR="000B0476" w:rsidRPr="003574D4">
        <w:rPr>
          <w:rFonts w:ascii="Times New Roman" w:hAnsi="Times New Roman" w:cs="Times New Roman"/>
          <w:sz w:val="24"/>
          <w:szCs w:val="24"/>
        </w:rPr>
        <w:t xml:space="preserve"> que recibe la mayoría de las licitaciones públicas, con lo cual se aseguraron acumulación de riqueza y capital rápidamente</w:t>
      </w:r>
      <w:r w:rsidR="000B0476" w:rsidRPr="006D0B59">
        <w:rPr>
          <w:rFonts w:ascii="Times New Roman" w:hAnsi="Times New Roman" w:cs="Times New Roman"/>
          <w:sz w:val="24"/>
          <w:szCs w:val="24"/>
        </w:rPr>
        <w:t xml:space="preserve">. </w:t>
      </w:r>
      <w:r w:rsidR="00972ABF" w:rsidRPr="006D0B59">
        <w:rPr>
          <w:rFonts w:ascii="Times New Roman" w:hAnsi="Times New Roman" w:cs="Times New Roman"/>
          <w:sz w:val="24"/>
          <w:szCs w:val="24"/>
        </w:rPr>
        <w:t>Rasgo notorio la falencia</w:t>
      </w:r>
      <w:r w:rsidR="000B0476" w:rsidRPr="006D0B59">
        <w:rPr>
          <w:rFonts w:ascii="Times New Roman" w:hAnsi="Times New Roman" w:cs="Times New Roman"/>
          <w:sz w:val="24"/>
          <w:szCs w:val="24"/>
        </w:rPr>
        <w:t xml:space="preserve"> de un modelo </w:t>
      </w:r>
      <w:r w:rsidR="00972ABF" w:rsidRPr="006D0B59">
        <w:rPr>
          <w:rFonts w:ascii="Times New Roman" w:hAnsi="Times New Roman" w:cs="Times New Roman"/>
          <w:sz w:val="24"/>
          <w:szCs w:val="24"/>
        </w:rPr>
        <w:t xml:space="preserve">organizativo </w:t>
      </w:r>
      <w:r w:rsidR="000B0476" w:rsidRPr="006D0B59">
        <w:rPr>
          <w:rFonts w:ascii="Times New Roman" w:hAnsi="Times New Roman" w:cs="Times New Roman"/>
          <w:sz w:val="24"/>
          <w:szCs w:val="24"/>
        </w:rPr>
        <w:t>de infraestructura donde CONAVI actuaba libremente sin responder a criterios nacionales en materia de contratación y de gestión, el tema no está resuelt</w:t>
      </w:r>
      <w:r w:rsidR="00803684" w:rsidRPr="006D0B59">
        <w:rPr>
          <w:rFonts w:ascii="Times New Roman" w:hAnsi="Times New Roman" w:cs="Times New Roman"/>
          <w:sz w:val="24"/>
          <w:szCs w:val="24"/>
        </w:rPr>
        <w:t>o</w:t>
      </w:r>
      <w:r w:rsidR="00803684" w:rsidRPr="003574D4">
        <w:rPr>
          <w:rFonts w:ascii="Times New Roman" w:hAnsi="Times New Roman" w:cs="Times New Roman"/>
          <w:sz w:val="24"/>
          <w:szCs w:val="24"/>
        </w:rPr>
        <w:t>, la expresión en las redes es clara</w:t>
      </w:r>
      <w:r>
        <w:rPr>
          <w:rFonts w:ascii="Times New Roman" w:hAnsi="Times New Roman" w:cs="Times New Roman"/>
          <w:sz w:val="24"/>
          <w:szCs w:val="24"/>
        </w:rPr>
        <w:t xml:space="preserve"> y </w:t>
      </w:r>
      <w:r w:rsidR="00803684" w:rsidRPr="003574D4">
        <w:rPr>
          <w:rFonts w:ascii="Times New Roman" w:hAnsi="Times New Roman" w:cs="Times New Roman"/>
          <w:sz w:val="24"/>
          <w:szCs w:val="24"/>
        </w:rPr>
        <w:t xml:space="preserve">dura donde “los memes” es materia cotidiana. </w:t>
      </w:r>
    </w:p>
    <w:p w14:paraId="0A75563E" w14:textId="49B00532" w:rsidR="003574D4" w:rsidRDefault="00803684" w:rsidP="003574D4">
      <w:pPr>
        <w:spacing w:line="360" w:lineRule="auto"/>
        <w:ind w:firstLine="708"/>
        <w:jc w:val="both"/>
        <w:rPr>
          <w:rFonts w:ascii="Times New Roman" w:hAnsi="Times New Roman" w:cs="Times New Roman"/>
          <w:sz w:val="24"/>
          <w:szCs w:val="24"/>
        </w:rPr>
      </w:pPr>
      <w:r w:rsidRPr="003574D4">
        <w:rPr>
          <w:rFonts w:ascii="Times New Roman" w:hAnsi="Times New Roman" w:cs="Times New Roman"/>
          <w:sz w:val="24"/>
          <w:szCs w:val="24"/>
        </w:rPr>
        <w:t xml:space="preserve">Existiendo la indignación de diferentes sectores </w:t>
      </w:r>
      <w:r w:rsidR="00286AF0">
        <w:rPr>
          <w:rFonts w:ascii="Times New Roman" w:hAnsi="Times New Roman" w:cs="Times New Roman"/>
          <w:sz w:val="24"/>
          <w:szCs w:val="24"/>
        </w:rPr>
        <w:t xml:space="preserve">principalmente la sociedad </w:t>
      </w:r>
      <w:r w:rsidRPr="003574D4">
        <w:rPr>
          <w:rFonts w:ascii="Times New Roman" w:hAnsi="Times New Roman" w:cs="Times New Roman"/>
          <w:sz w:val="24"/>
          <w:szCs w:val="24"/>
        </w:rPr>
        <w:t>y sobre</w:t>
      </w:r>
      <w:r w:rsidR="00286AF0">
        <w:rPr>
          <w:rFonts w:ascii="Times New Roman" w:hAnsi="Times New Roman" w:cs="Times New Roman"/>
          <w:sz w:val="24"/>
          <w:szCs w:val="24"/>
        </w:rPr>
        <w:t xml:space="preserve"> </w:t>
      </w:r>
      <w:r w:rsidRPr="003574D4">
        <w:rPr>
          <w:rFonts w:ascii="Times New Roman" w:hAnsi="Times New Roman" w:cs="Times New Roman"/>
          <w:sz w:val="24"/>
          <w:szCs w:val="24"/>
        </w:rPr>
        <w:t xml:space="preserve">todo porque en algunos casos no se cumple los requerimientos técnicos, como ha señalado el LANAME-UCR. </w:t>
      </w:r>
    </w:p>
    <w:p w14:paraId="4B2D9E9A" w14:textId="77777777" w:rsidR="003574D4" w:rsidRDefault="003574D4" w:rsidP="003574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esta materia</w:t>
      </w:r>
      <w:r w:rsidR="00972ABF" w:rsidRPr="003574D4">
        <w:rPr>
          <w:rFonts w:ascii="Times New Roman" w:hAnsi="Times New Roman" w:cs="Times New Roman"/>
          <w:sz w:val="24"/>
          <w:szCs w:val="24"/>
        </w:rPr>
        <w:t xml:space="preserve"> surgen preguntas como: </w:t>
      </w:r>
    </w:p>
    <w:p w14:paraId="62A67A26" w14:textId="77777777" w:rsidR="003574D4" w:rsidRPr="006D0B59" w:rsidRDefault="00972ABF" w:rsidP="003574D4">
      <w:pPr>
        <w:pStyle w:val="Prrafodelista"/>
        <w:numPr>
          <w:ilvl w:val="0"/>
          <w:numId w:val="2"/>
        </w:numPr>
        <w:spacing w:line="360" w:lineRule="auto"/>
        <w:jc w:val="both"/>
        <w:rPr>
          <w:rFonts w:ascii="Times New Roman" w:hAnsi="Times New Roman" w:cs="Times New Roman"/>
          <w:b/>
          <w:sz w:val="24"/>
          <w:szCs w:val="24"/>
          <w:u w:val="single"/>
        </w:rPr>
      </w:pPr>
      <w:r w:rsidRPr="006D0B59">
        <w:rPr>
          <w:rFonts w:ascii="Times New Roman" w:hAnsi="Times New Roman" w:cs="Times New Roman"/>
          <w:b/>
          <w:sz w:val="24"/>
          <w:szCs w:val="24"/>
          <w:u w:val="single"/>
        </w:rPr>
        <w:t xml:space="preserve">¿Por qué no se diseña una política congruente en materia de infraestructura? </w:t>
      </w:r>
    </w:p>
    <w:p w14:paraId="1476F2AD" w14:textId="77777777" w:rsidR="003574D4" w:rsidRPr="006D0B59" w:rsidRDefault="00972ABF" w:rsidP="003574D4">
      <w:pPr>
        <w:pStyle w:val="Prrafodelista"/>
        <w:numPr>
          <w:ilvl w:val="0"/>
          <w:numId w:val="2"/>
        </w:numPr>
        <w:spacing w:line="360" w:lineRule="auto"/>
        <w:jc w:val="both"/>
        <w:rPr>
          <w:rFonts w:ascii="Times New Roman" w:hAnsi="Times New Roman" w:cs="Times New Roman"/>
          <w:b/>
          <w:sz w:val="24"/>
          <w:szCs w:val="24"/>
          <w:u w:val="single"/>
        </w:rPr>
      </w:pPr>
      <w:r w:rsidRPr="006D0B59">
        <w:rPr>
          <w:rFonts w:ascii="Times New Roman" w:hAnsi="Times New Roman" w:cs="Times New Roman"/>
          <w:b/>
          <w:sz w:val="24"/>
          <w:szCs w:val="24"/>
          <w:u w:val="single"/>
        </w:rPr>
        <w:t xml:space="preserve">¿Cuáles deben ser las características en materia de contratación para lograr una plena competencia? </w:t>
      </w:r>
    </w:p>
    <w:p w14:paraId="261A2ADE" w14:textId="28EEAD8C" w:rsidR="003574D4" w:rsidRPr="006D0B59" w:rsidRDefault="00972ABF" w:rsidP="003574D4">
      <w:pPr>
        <w:pStyle w:val="Prrafodelista"/>
        <w:numPr>
          <w:ilvl w:val="0"/>
          <w:numId w:val="2"/>
        </w:numPr>
        <w:spacing w:line="360" w:lineRule="auto"/>
        <w:jc w:val="both"/>
        <w:rPr>
          <w:rFonts w:ascii="Times New Roman" w:hAnsi="Times New Roman" w:cs="Times New Roman"/>
          <w:b/>
          <w:sz w:val="24"/>
          <w:szCs w:val="24"/>
          <w:u w:val="single"/>
        </w:rPr>
      </w:pPr>
      <w:r w:rsidRPr="006D0B59">
        <w:rPr>
          <w:rFonts w:ascii="Times New Roman" w:hAnsi="Times New Roman" w:cs="Times New Roman"/>
          <w:b/>
          <w:sz w:val="24"/>
          <w:szCs w:val="24"/>
          <w:u w:val="single"/>
        </w:rPr>
        <w:t xml:space="preserve">¿El modelo desarticulado en materia de infraestructura por qué los diferentes </w:t>
      </w:r>
      <w:r w:rsidR="00F12E56">
        <w:rPr>
          <w:rFonts w:ascii="Times New Roman" w:hAnsi="Times New Roman" w:cs="Times New Roman"/>
          <w:b/>
          <w:sz w:val="24"/>
          <w:szCs w:val="24"/>
          <w:u w:val="single"/>
        </w:rPr>
        <w:t>G</w:t>
      </w:r>
      <w:r w:rsidRPr="006D0B59">
        <w:rPr>
          <w:rFonts w:ascii="Times New Roman" w:hAnsi="Times New Roman" w:cs="Times New Roman"/>
          <w:b/>
          <w:sz w:val="24"/>
          <w:szCs w:val="24"/>
          <w:u w:val="single"/>
        </w:rPr>
        <w:t xml:space="preserve">obiernos no se han preguntado por este “hueco” para crear estrategias y </w:t>
      </w:r>
      <w:r w:rsidRPr="006D0B59">
        <w:rPr>
          <w:rFonts w:ascii="Times New Roman" w:hAnsi="Times New Roman" w:cs="Times New Roman"/>
          <w:b/>
          <w:sz w:val="24"/>
          <w:szCs w:val="24"/>
          <w:u w:val="single"/>
        </w:rPr>
        <w:lastRenderedPageBreak/>
        <w:t xml:space="preserve">acciones adecuadas, dónde están los mecanismos de evaluación de las diferentes instancias: </w:t>
      </w:r>
      <w:r w:rsidR="003574D4" w:rsidRPr="006D0B59">
        <w:rPr>
          <w:rFonts w:ascii="Times New Roman" w:hAnsi="Times New Roman" w:cs="Times New Roman"/>
          <w:b/>
          <w:sz w:val="24"/>
          <w:szCs w:val="24"/>
          <w:u w:val="single"/>
        </w:rPr>
        <w:t>El MOPT, CONAVI y El Sistema de Infraestructura?</w:t>
      </w:r>
    </w:p>
    <w:p w14:paraId="0F6693B3" w14:textId="59002B0A" w:rsidR="000B0476" w:rsidRPr="006D0B59" w:rsidRDefault="00972ABF" w:rsidP="003574D4">
      <w:pPr>
        <w:pStyle w:val="Prrafodelista"/>
        <w:numPr>
          <w:ilvl w:val="0"/>
          <w:numId w:val="2"/>
        </w:numPr>
        <w:spacing w:line="360" w:lineRule="auto"/>
        <w:jc w:val="both"/>
        <w:rPr>
          <w:rFonts w:ascii="Times New Roman" w:hAnsi="Times New Roman" w:cs="Times New Roman"/>
          <w:b/>
          <w:sz w:val="24"/>
          <w:szCs w:val="24"/>
          <w:u w:val="single"/>
        </w:rPr>
      </w:pPr>
      <w:r w:rsidRPr="006D0B59">
        <w:rPr>
          <w:rFonts w:ascii="Times New Roman" w:hAnsi="Times New Roman" w:cs="Times New Roman"/>
          <w:b/>
          <w:sz w:val="24"/>
          <w:szCs w:val="24"/>
          <w:u w:val="single"/>
        </w:rPr>
        <w:t xml:space="preserve">¿Por qué los criterios de racionalidad técnica y adecuada políticas </w:t>
      </w:r>
      <w:r w:rsidR="000F596E" w:rsidRPr="006D0B59">
        <w:rPr>
          <w:rFonts w:ascii="Times New Roman" w:hAnsi="Times New Roman" w:cs="Times New Roman"/>
          <w:b/>
          <w:sz w:val="24"/>
          <w:szCs w:val="24"/>
          <w:u w:val="single"/>
        </w:rPr>
        <w:t>públicas</w:t>
      </w:r>
      <w:r w:rsidRPr="006D0B59">
        <w:rPr>
          <w:rFonts w:ascii="Times New Roman" w:hAnsi="Times New Roman" w:cs="Times New Roman"/>
          <w:b/>
          <w:sz w:val="24"/>
          <w:szCs w:val="24"/>
          <w:u w:val="single"/>
        </w:rPr>
        <w:t xml:space="preserve">, no se dan desde </w:t>
      </w:r>
      <w:r w:rsidR="000F596E" w:rsidRPr="006D0B59">
        <w:rPr>
          <w:rFonts w:ascii="Times New Roman" w:hAnsi="Times New Roman" w:cs="Times New Roman"/>
          <w:b/>
          <w:sz w:val="24"/>
          <w:szCs w:val="24"/>
          <w:u w:val="single"/>
        </w:rPr>
        <w:t>hace</w:t>
      </w:r>
      <w:r w:rsidRPr="006D0B59">
        <w:rPr>
          <w:rFonts w:ascii="Times New Roman" w:hAnsi="Times New Roman" w:cs="Times New Roman"/>
          <w:b/>
          <w:sz w:val="24"/>
          <w:szCs w:val="24"/>
          <w:u w:val="single"/>
        </w:rPr>
        <w:t xml:space="preserve"> muchas </w:t>
      </w:r>
      <w:r w:rsidR="000F596E" w:rsidRPr="006D0B59">
        <w:rPr>
          <w:rFonts w:ascii="Times New Roman" w:hAnsi="Times New Roman" w:cs="Times New Roman"/>
          <w:b/>
          <w:sz w:val="24"/>
          <w:szCs w:val="24"/>
          <w:u w:val="single"/>
        </w:rPr>
        <w:t xml:space="preserve">décadas en estas áreas? </w:t>
      </w:r>
    </w:p>
    <w:p w14:paraId="7680134B" w14:textId="7ED2E6D1" w:rsidR="003574D4" w:rsidRDefault="003574D4" w:rsidP="003574D4">
      <w:pPr>
        <w:pStyle w:val="Prrafodelista"/>
        <w:numPr>
          <w:ilvl w:val="0"/>
          <w:numId w:val="2"/>
        </w:numPr>
        <w:spacing w:line="360" w:lineRule="auto"/>
        <w:jc w:val="both"/>
        <w:rPr>
          <w:rFonts w:ascii="Times New Roman" w:hAnsi="Times New Roman" w:cs="Times New Roman"/>
          <w:b/>
          <w:sz w:val="24"/>
          <w:szCs w:val="24"/>
          <w:u w:val="single"/>
        </w:rPr>
      </w:pPr>
      <w:r w:rsidRPr="006D0B59">
        <w:rPr>
          <w:rFonts w:ascii="Times New Roman" w:hAnsi="Times New Roman" w:cs="Times New Roman"/>
          <w:b/>
          <w:sz w:val="24"/>
          <w:szCs w:val="24"/>
          <w:u w:val="single"/>
        </w:rPr>
        <w:t>¿Ante evidencias de que la evaluación no se hace adecuadamente, por qué no se implementaron adecuados mecanismos de evaluación en el CONAVI?</w:t>
      </w:r>
    </w:p>
    <w:p w14:paraId="6BC56564" w14:textId="27585112" w:rsidR="004D745D" w:rsidRPr="005B739B" w:rsidRDefault="00B639AE" w:rsidP="000257C6">
      <w:pPr>
        <w:pStyle w:val="Prrafodelista"/>
        <w:numPr>
          <w:ilvl w:val="0"/>
          <w:numId w:val="2"/>
        </w:numPr>
        <w:spacing w:line="360" w:lineRule="auto"/>
        <w:jc w:val="both"/>
        <w:rPr>
          <w:rFonts w:ascii="Times New Roman" w:hAnsi="Times New Roman" w:cs="Times New Roman"/>
          <w:b/>
          <w:sz w:val="24"/>
          <w:szCs w:val="24"/>
          <w:u w:val="single"/>
        </w:rPr>
      </w:pPr>
      <w:r w:rsidRPr="006D0B59">
        <w:rPr>
          <w:rFonts w:ascii="Times New Roman" w:hAnsi="Times New Roman" w:cs="Times New Roman"/>
          <w:b/>
          <w:sz w:val="24"/>
          <w:szCs w:val="24"/>
          <w:u w:val="single"/>
        </w:rPr>
        <w:t>¿Si el tema de la ética es un tema central para el país, por qué el Gobierno de la República y el Presidente de la República no han tomado acciones en estos asuntos</w:t>
      </w:r>
    </w:p>
    <w:p w14:paraId="4F38980D" w14:textId="492E0696" w:rsidR="004D745D" w:rsidRDefault="004D745D" w:rsidP="000257C6">
      <w:pPr>
        <w:spacing w:line="360" w:lineRule="auto"/>
        <w:jc w:val="both"/>
        <w:rPr>
          <w:rFonts w:ascii="Times New Roman" w:hAnsi="Times New Roman" w:cs="Times New Roman"/>
          <w:sz w:val="24"/>
          <w:szCs w:val="24"/>
        </w:rPr>
      </w:pPr>
    </w:p>
    <w:p w14:paraId="7BF38D6F" w14:textId="5D369B42" w:rsidR="006D0B59" w:rsidRDefault="00887F90" w:rsidP="006D0B5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6D0B59" w:rsidRPr="006D0B59">
        <w:rPr>
          <w:rFonts w:ascii="Times New Roman" w:hAnsi="Times New Roman" w:cs="Times New Roman"/>
          <w:b/>
          <w:bCs/>
          <w:sz w:val="24"/>
          <w:szCs w:val="24"/>
        </w:rPr>
        <w:t xml:space="preserve">. </w:t>
      </w:r>
      <w:r w:rsidR="00490032" w:rsidRPr="00490032">
        <w:rPr>
          <w:rFonts w:ascii="Times New Roman" w:hAnsi="Times New Roman" w:cs="Times New Roman"/>
          <w:b/>
          <w:bCs/>
          <w:sz w:val="24"/>
          <w:szCs w:val="24"/>
        </w:rPr>
        <w:t>El tema ético como tema central en la gestión pública</w:t>
      </w:r>
      <w:r w:rsidR="006D0B59">
        <w:rPr>
          <w:rFonts w:ascii="Times New Roman" w:hAnsi="Times New Roman" w:cs="Times New Roman"/>
          <w:b/>
          <w:bCs/>
          <w:sz w:val="24"/>
          <w:szCs w:val="24"/>
        </w:rPr>
        <w:t>.</w:t>
      </w:r>
    </w:p>
    <w:p w14:paraId="3C7CC053" w14:textId="02E7353E" w:rsidR="006D0B59" w:rsidRPr="00F62966" w:rsidRDefault="006D0B59" w:rsidP="005B739B">
      <w:pPr>
        <w:spacing w:line="360" w:lineRule="auto"/>
        <w:ind w:firstLine="708"/>
        <w:jc w:val="both"/>
        <w:rPr>
          <w:rFonts w:ascii="Times New Roman" w:hAnsi="Times New Roman" w:cs="Times New Roman"/>
          <w:sz w:val="24"/>
          <w:szCs w:val="24"/>
        </w:rPr>
      </w:pPr>
      <w:r w:rsidRPr="00F62966">
        <w:rPr>
          <w:rFonts w:ascii="Times New Roman" w:hAnsi="Times New Roman" w:cs="Times New Roman"/>
          <w:sz w:val="24"/>
          <w:szCs w:val="24"/>
        </w:rPr>
        <w:t xml:space="preserve">Durante el actual periodo del </w:t>
      </w:r>
      <w:r w:rsidR="00C774BF">
        <w:rPr>
          <w:rFonts w:ascii="Times New Roman" w:hAnsi="Times New Roman" w:cs="Times New Roman"/>
          <w:sz w:val="24"/>
          <w:szCs w:val="24"/>
        </w:rPr>
        <w:t>G</w:t>
      </w:r>
      <w:r w:rsidRPr="00F62966">
        <w:rPr>
          <w:rFonts w:ascii="Times New Roman" w:hAnsi="Times New Roman" w:cs="Times New Roman"/>
          <w:sz w:val="24"/>
          <w:szCs w:val="24"/>
        </w:rPr>
        <w:t xml:space="preserve">obierno, el tema de infraestructura pública se convirtió en un tema relevante de la decisión gubernamental, </w:t>
      </w:r>
      <w:r w:rsidR="00490032" w:rsidRPr="00F62966">
        <w:rPr>
          <w:rFonts w:ascii="Times New Roman" w:hAnsi="Times New Roman" w:cs="Times New Roman"/>
          <w:sz w:val="24"/>
          <w:szCs w:val="24"/>
        </w:rPr>
        <w:t>ya que,</w:t>
      </w:r>
      <w:r w:rsidRPr="00F62966">
        <w:rPr>
          <w:rFonts w:ascii="Times New Roman" w:hAnsi="Times New Roman" w:cs="Times New Roman"/>
          <w:sz w:val="24"/>
          <w:szCs w:val="24"/>
        </w:rPr>
        <w:t xml:space="preserve"> bajo la dirección de Rodolfo </w:t>
      </w:r>
      <w:r w:rsidR="003512C5" w:rsidRPr="00F62966">
        <w:rPr>
          <w:rFonts w:ascii="Times New Roman" w:hAnsi="Times New Roman" w:cs="Times New Roman"/>
          <w:sz w:val="24"/>
          <w:szCs w:val="24"/>
        </w:rPr>
        <w:t>Méndez</w:t>
      </w:r>
      <w:r w:rsidRPr="00F62966">
        <w:rPr>
          <w:rFonts w:ascii="Times New Roman" w:hAnsi="Times New Roman" w:cs="Times New Roman"/>
          <w:sz w:val="24"/>
          <w:szCs w:val="24"/>
        </w:rPr>
        <w:t xml:space="preserve"> Mata, se comenzaron a dar avances en dicha área</w:t>
      </w:r>
      <w:r w:rsidR="003512C5">
        <w:rPr>
          <w:rFonts w:ascii="Times New Roman" w:hAnsi="Times New Roman" w:cs="Times New Roman"/>
          <w:sz w:val="24"/>
          <w:szCs w:val="24"/>
        </w:rPr>
        <w:t>,</w:t>
      </w:r>
      <w:r w:rsidRPr="00F62966">
        <w:rPr>
          <w:rFonts w:ascii="Times New Roman" w:hAnsi="Times New Roman" w:cs="Times New Roman"/>
          <w:sz w:val="24"/>
          <w:szCs w:val="24"/>
        </w:rPr>
        <w:t xml:space="preserve"> de hecho, el manejo de la obra pública creo un grado de confianza en los </w:t>
      </w:r>
      <w:r w:rsidR="003512C5">
        <w:rPr>
          <w:rFonts w:ascii="Times New Roman" w:hAnsi="Times New Roman" w:cs="Times New Roman"/>
          <w:sz w:val="24"/>
          <w:szCs w:val="24"/>
        </w:rPr>
        <w:t xml:space="preserve">y las </w:t>
      </w:r>
      <w:r w:rsidRPr="00F62966">
        <w:rPr>
          <w:rFonts w:ascii="Times New Roman" w:hAnsi="Times New Roman" w:cs="Times New Roman"/>
          <w:sz w:val="24"/>
          <w:szCs w:val="24"/>
        </w:rPr>
        <w:t>costarricenses y dio esperanzas de que era posible salir adelante en esta materia</w:t>
      </w:r>
      <w:r w:rsidR="003512C5">
        <w:rPr>
          <w:rFonts w:ascii="Times New Roman" w:hAnsi="Times New Roman" w:cs="Times New Roman"/>
          <w:sz w:val="24"/>
          <w:szCs w:val="24"/>
        </w:rPr>
        <w:t xml:space="preserve"> y mejorar las condiciones.</w:t>
      </w:r>
    </w:p>
    <w:p w14:paraId="18EB14C9" w14:textId="4D8F8B82" w:rsidR="006D0B59" w:rsidRPr="00F62966" w:rsidRDefault="006D0B59" w:rsidP="006D0B59">
      <w:pPr>
        <w:spacing w:line="360" w:lineRule="auto"/>
        <w:jc w:val="both"/>
        <w:rPr>
          <w:rFonts w:ascii="Times New Roman" w:hAnsi="Times New Roman" w:cs="Times New Roman"/>
          <w:sz w:val="24"/>
          <w:szCs w:val="24"/>
        </w:rPr>
      </w:pPr>
      <w:r w:rsidRPr="00F62966">
        <w:rPr>
          <w:rFonts w:ascii="Times New Roman" w:hAnsi="Times New Roman" w:cs="Times New Roman"/>
          <w:sz w:val="24"/>
          <w:szCs w:val="24"/>
        </w:rPr>
        <w:tab/>
        <w:t xml:space="preserve">En los últimos meses las investigaciones por parte del Organismo de Investigación Judicial (OIJ) </w:t>
      </w:r>
      <w:r w:rsidRPr="00BD261D">
        <w:rPr>
          <w:rFonts w:ascii="Times New Roman" w:hAnsi="Times New Roman" w:cs="Times New Roman"/>
          <w:sz w:val="24"/>
          <w:szCs w:val="24"/>
        </w:rPr>
        <w:t xml:space="preserve">dejan al descubierto una trama compleja de relaciones que van desde CONAVI hasta Municipalidades, donde </w:t>
      </w:r>
      <w:r w:rsidR="003512C5">
        <w:rPr>
          <w:rFonts w:ascii="Times New Roman" w:hAnsi="Times New Roman" w:cs="Times New Roman"/>
          <w:sz w:val="24"/>
          <w:szCs w:val="24"/>
        </w:rPr>
        <w:t xml:space="preserve">las empresas en investigación entran en un </w:t>
      </w:r>
      <w:r w:rsidRPr="00BD261D">
        <w:rPr>
          <w:rFonts w:ascii="Times New Roman" w:hAnsi="Times New Roman" w:cs="Times New Roman"/>
          <w:sz w:val="24"/>
          <w:szCs w:val="24"/>
        </w:rPr>
        <w:t xml:space="preserve">sistema prebendario </w:t>
      </w:r>
      <w:r w:rsidR="003512C5">
        <w:rPr>
          <w:rFonts w:ascii="Times New Roman" w:hAnsi="Times New Roman" w:cs="Times New Roman"/>
          <w:sz w:val="24"/>
          <w:szCs w:val="24"/>
        </w:rPr>
        <w:t xml:space="preserve">donde </w:t>
      </w:r>
      <w:r w:rsidRPr="00BD261D">
        <w:rPr>
          <w:rFonts w:ascii="Times New Roman" w:hAnsi="Times New Roman" w:cs="Times New Roman"/>
          <w:sz w:val="24"/>
          <w:szCs w:val="24"/>
        </w:rPr>
        <w:t xml:space="preserve">negociaban con funcionarios de esas instituciones en términos personales que no van de acuerdo con el interés público, sino a intereses particulares que utilizan </w:t>
      </w:r>
      <w:r w:rsidR="003512C5">
        <w:rPr>
          <w:rFonts w:ascii="Times New Roman" w:hAnsi="Times New Roman" w:cs="Times New Roman"/>
          <w:sz w:val="24"/>
          <w:szCs w:val="24"/>
        </w:rPr>
        <w:t>recursos de obra</w:t>
      </w:r>
      <w:r w:rsidRPr="00BD261D">
        <w:rPr>
          <w:rFonts w:ascii="Times New Roman" w:hAnsi="Times New Roman" w:cs="Times New Roman"/>
          <w:sz w:val="24"/>
          <w:szCs w:val="24"/>
        </w:rPr>
        <w:t xml:space="preserve"> pública para sus propios fines.</w:t>
      </w:r>
    </w:p>
    <w:p w14:paraId="0D891453" w14:textId="77777777" w:rsidR="006D0B59" w:rsidRPr="00F62966" w:rsidRDefault="006D0B59" w:rsidP="006D0B59">
      <w:pPr>
        <w:spacing w:line="360" w:lineRule="auto"/>
        <w:jc w:val="both"/>
        <w:rPr>
          <w:rFonts w:ascii="Times New Roman" w:hAnsi="Times New Roman" w:cs="Times New Roman"/>
          <w:sz w:val="24"/>
          <w:szCs w:val="24"/>
        </w:rPr>
      </w:pPr>
      <w:r w:rsidRPr="00F62966">
        <w:rPr>
          <w:rFonts w:ascii="Times New Roman" w:hAnsi="Times New Roman" w:cs="Times New Roman"/>
          <w:sz w:val="24"/>
          <w:szCs w:val="24"/>
        </w:rPr>
        <w:tab/>
        <w:t xml:space="preserve">De igual manera, la concentración de obra pública en un cartel o un grupo </w:t>
      </w:r>
      <w:r w:rsidRPr="00BD261D">
        <w:rPr>
          <w:rFonts w:ascii="Times New Roman" w:hAnsi="Times New Roman" w:cs="Times New Roman"/>
          <w:sz w:val="24"/>
          <w:szCs w:val="24"/>
        </w:rPr>
        <w:t>oligopólico</w:t>
      </w:r>
      <w:r w:rsidRPr="00F62966">
        <w:rPr>
          <w:rFonts w:ascii="Times New Roman" w:hAnsi="Times New Roman" w:cs="Times New Roman"/>
          <w:sz w:val="24"/>
          <w:szCs w:val="24"/>
        </w:rPr>
        <w:t xml:space="preserve"> es la crónica de estos de</w:t>
      </w:r>
      <w:r>
        <w:rPr>
          <w:rFonts w:ascii="Times New Roman" w:hAnsi="Times New Roman" w:cs="Times New Roman"/>
          <w:sz w:val="24"/>
          <w:szCs w:val="24"/>
        </w:rPr>
        <w:t xml:space="preserve">sde </w:t>
      </w:r>
      <w:r w:rsidRPr="00F62966">
        <w:rPr>
          <w:rFonts w:ascii="Times New Roman" w:hAnsi="Times New Roman" w:cs="Times New Roman"/>
          <w:sz w:val="24"/>
          <w:szCs w:val="24"/>
        </w:rPr>
        <w:t xml:space="preserve">hace 30 años. </w:t>
      </w:r>
    </w:p>
    <w:p w14:paraId="5EDD7B8F" w14:textId="5F612874" w:rsidR="006D0B59" w:rsidRPr="00F62966" w:rsidRDefault="006D0B59" w:rsidP="006D0B59">
      <w:pPr>
        <w:spacing w:line="360" w:lineRule="auto"/>
        <w:jc w:val="both"/>
        <w:rPr>
          <w:rFonts w:ascii="Times New Roman" w:hAnsi="Times New Roman" w:cs="Times New Roman"/>
          <w:sz w:val="24"/>
          <w:szCs w:val="24"/>
        </w:rPr>
      </w:pPr>
      <w:r w:rsidRPr="00F62966">
        <w:rPr>
          <w:rFonts w:ascii="Times New Roman" w:hAnsi="Times New Roman" w:cs="Times New Roman"/>
          <w:sz w:val="24"/>
          <w:szCs w:val="24"/>
        </w:rPr>
        <w:tab/>
        <w:t xml:space="preserve">En el caso de CONAVI, por su misma legislación tuvo tal rol de independencia que se convirtió en una especie de feudo solo para ciertos grupos, en el cual al no haber controles </w:t>
      </w:r>
      <w:r w:rsidRPr="00F62966">
        <w:rPr>
          <w:rFonts w:ascii="Times New Roman" w:hAnsi="Times New Roman" w:cs="Times New Roman"/>
          <w:sz w:val="24"/>
          <w:szCs w:val="24"/>
        </w:rPr>
        <w:lastRenderedPageBreak/>
        <w:t xml:space="preserve">se da una especie </w:t>
      </w:r>
      <w:r w:rsidR="003512C5">
        <w:rPr>
          <w:rFonts w:ascii="Times New Roman" w:hAnsi="Times New Roman" w:cs="Times New Roman"/>
          <w:sz w:val="24"/>
          <w:szCs w:val="24"/>
        </w:rPr>
        <w:t>de</w:t>
      </w:r>
      <w:r w:rsidRPr="00F62966">
        <w:rPr>
          <w:rFonts w:ascii="Times New Roman" w:hAnsi="Times New Roman" w:cs="Times New Roman"/>
          <w:sz w:val="24"/>
          <w:szCs w:val="24"/>
        </w:rPr>
        <w:t xml:space="preserve"> favores personales y enriquecimiento ilícito, situación que demuestra en </w:t>
      </w:r>
      <w:r w:rsidR="003512C5">
        <w:rPr>
          <w:rFonts w:ascii="Times New Roman" w:hAnsi="Times New Roman" w:cs="Times New Roman"/>
          <w:sz w:val="24"/>
          <w:szCs w:val="24"/>
        </w:rPr>
        <w:t>las</w:t>
      </w:r>
      <w:r w:rsidRPr="00F62966">
        <w:rPr>
          <w:rFonts w:ascii="Times New Roman" w:hAnsi="Times New Roman" w:cs="Times New Roman"/>
          <w:sz w:val="24"/>
          <w:szCs w:val="24"/>
        </w:rPr>
        <w:t xml:space="preserve"> instituciones públicas como la CCSS, las Municipalidades y en otras similares. </w:t>
      </w:r>
    </w:p>
    <w:p w14:paraId="71D9FAC2" w14:textId="01539910" w:rsidR="006D0B59" w:rsidRPr="00F62966" w:rsidRDefault="006D0B59" w:rsidP="006D0B59">
      <w:pPr>
        <w:spacing w:line="360" w:lineRule="auto"/>
        <w:jc w:val="both"/>
        <w:rPr>
          <w:rFonts w:ascii="Times New Roman" w:hAnsi="Times New Roman" w:cs="Times New Roman"/>
          <w:sz w:val="24"/>
          <w:szCs w:val="24"/>
        </w:rPr>
      </w:pPr>
      <w:r w:rsidRPr="00F62966">
        <w:rPr>
          <w:rFonts w:ascii="Times New Roman" w:hAnsi="Times New Roman" w:cs="Times New Roman"/>
          <w:sz w:val="24"/>
          <w:szCs w:val="24"/>
        </w:rPr>
        <w:tab/>
      </w:r>
      <w:r w:rsidR="003512C5">
        <w:rPr>
          <w:rFonts w:ascii="Times New Roman" w:hAnsi="Times New Roman" w:cs="Times New Roman"/>
          <w:sz w:val="24"/>
          <w:szCs w:val="24"/>
        </w:rPr>
        <w:t xml:space="preserve">Durante el avance de la investigación del </w:t>
      </w:r>
      <w:r w:rsidRPr="00F62966">
        <w:rPr>
          <w:rFonts w:ascii="Times New Roman" w:hAnsi="Times New Roman" w:cs="Times New Roman"/>
          <w:sz w:val="24"/>
          <w:szCs w:val="24"/>
        </w:rPr>
        <w:t xml:space="preserve">OIJ, la fiscalía y la Contraloría de la República </w:t>
      </w:r>
      <w:r w:rsidR="003512C5">
        <w:rPr>
          <w:rFonts w:ascii="Times New Roman" w:hAnsi="Times New Roman" w:cs="Times New Roman"/>
          <w:sz w:val="24"/>
          <w:szCs w:val="24"/>
        </w:rPr>
        <w:t>se van</w:t>
      </w:r>
      <w:r w:rsidRPr="00F62966">
        <w:rPr>
          <w:rFonts w:ascii="Times New Roman" w:hAnsi="Times New Roman" w:cs="Times New Roman"/>
          <w:sz w:val="24"/>
          <w:szCs w:val="24"/>
        </w:rPr>
        <w:t xml:space="preserve"> a encontrar una cadena de relaciones</w:t>
      </w:r>
      <w:r w:rsidR="003512C5">
        <w:rPr>
          <w:rFonts w:ascii="Times New Roman" w:hAnsi="Times New Roman" w:cs="Times New Roman"/>
          <w:sz w:val="24"/>
          <w:szCs w:val="24"/>
        </w:rPr>
        <w:t>, que involucra par</w:t>
      </w:r>
      <w:r w:rsidRPr="00F62966">
        <w:rPr>
          <w:rFonts w:ascii="Times New Roman" w:hAnsi="Times New Roman" w:cs="Times New Roman"/>
          <w:sz w:val="24"/>
          <w:szCs w:val="24"/>
        </w:rPr>
        <w:t xml:space="preserve">tidos políticos </w:t>
      </w:r>
      <w:r w:rsidR="003512C5">
        <w:rPr>
          <w:rFonts w:ascii="Times New Roman" w:hAnsi="Times New Roman" w:cs="Times New Roman"/>
          <w:sz w:val="24"/>
          <w:szCs w:val="24"/>
        </w:rPr>
        <w:t>con</w:t>
      </w:r>
      <w:r w:rsidRPr="00F62966">
        <w:rPr>
          <w:rFonts w:ascii="Times New Roman" w:hAnsi="Times New Roman" w:cs="Times New Roman"/>
          <w:sz w:val="24"/>
          <w:szCs w:val="24"/>
        </w:rPr>
        <w:t xml:space="preserve"> prácticas nocivas son parte </w:t>
      </w:r>
      <w:r w:rsidR="003512C5">
        <w:rPr>
          <w:rFonts w:ascii="Times New Roman" w:hAnsi="Times New Roman" w:cs="Times New Roman"/>
          <w:sz w:val="24"/>
          <w:szCs w:val="24"/>
        </w:rPr>
        <w:t>en</w:t>
      </w:r>
      <w:r w:rsidRPr="00F62966">
        <w:rPr>
          <w:rFonts w:ascii="Times New Roman" w:hAnsi="Times New Roman" w:cs="Times New Roman"/>
          <w:sz w:val="24"/>
          <w:szCs w:val="24"/>
        </w:rPr>
        <w:t xml:space="preserve"> es</w:t>
      </w:r>
      <w:r w:rsidR="003512C5">
        <w:rPr>
          <w:rFonts w:ascii="Times New Roman" w:hAnsi="Times New Roman" w:cs="Times New Roman"/>
          <w:sz w:val="24"/>
          <w:szCs w:val="24"/>
        </w:rPr>
        <w:t>t</w:t>
      </w:r>
      <w:r w:rsidRPr="00F62966">
        <w:rPr>
          <w:rFonts w:ascii="Times New Roman" w:hAnsi="Times New Roman" w:cs="Times New Roman"/>
          <w:sz w:val="24"/>
          <w:szCs w:val="24"/>
        </w:rPr>
        <w:t xml:space="preserve">as situaciones. </w:t>
      </w:r>
    </w:p>
    <w:p w14:paraId="7E55CBEA" w14:textId="2A2ECD05" w:rsidR="006D0B59" w:rsidRDefault="006D0B59" w:rsidP="006D0B59">
      <w:pPr>
        <w:spacing w:line="360" w:lineRule="auto"/>
        <w:jc w:val="both"/>
        <w:rPr>
          <w:rFonts w:ascii="Times New Roman" w:hAnsi="Times New Roman" w:cs="Times New Roman"/>
          <w:sz w:val="24"/>
          <w:szCs w:val="24"/>
        </w:rPr>
      </w:pPr>
      <w:r w:rsidRPr="00F62966">
        <w:rPr>
          <w:rFonts w:ascii="Times New Roman" w:hAnsi="Times New Roman" w:cs="Times New Roman"/>
          <w:sz w:val="24"/>
          <w:szCs w:val="24"/>
        </w:rPr>
        <w:tab/>
      </w:r>
      <w:r w:rsidRPr="00A91315">
        <w:rPr>
          <w:rFonts w:ascii="Times New Roman" w:hAnsi="Times New Roman" w:cs="Times New Roman"/>
          <w:sz w:val="24"/>
          <w:szCs w:val="24"/>
        </w:rPr>
        <w:t>El tema de ética es relevante</w:t>
      </w:r>
      <w:r w:rsidR="003512C5" w:rsidRPr="00A91315">
        <w:rPr>
          <w:rFonts w:ascii="Times New Roman" w:hAnsi="Times New Roman" w:cs="Times New Roman"/>
          <w:sz w:val="24"/>
          <w:szCs w:val="24"/>
        </w:rPr>
        <w:t>,</w:t>
      </w:r>
      <w:r w:rsidRPr="00A91315">
        <w:rPr>
          <w:rFonts w:ascii="Times New Roman" w:hAnsi="Times New Roman" w:cs="Times New Roman"/>
          <w:sz w:val="24"/>
          <w:szCs w:val="24"/>
        </w:rPr>
        <w:t xml:space="preserve"> si se quiere contar con una administración pública de primer orden, donde a la par de las comisiones de la Asamblea Legislativa en esta materia, se debe legislar más </w:t>
      </w:r>
      <w:r w:rsidR="00A91315" w:rsidRPr="00A91315">
        <w:rPr>
          <w:rFonts w:ascii="Times New Roman" w:hAnsi="Times New Roman" w:cs="Times New Roman"/>
          <w:sz w:val="24"/>
          <w:szCs w:val="24"/>
        </w:rPr>
        <w:t>fuerte</w:t>
      </w:r>
      <w:r w:rsidRPr="00A91315">
        <w:rPr>
          <w:rFonts w:ascii="Times New Roman" w:hAnsi="Times New Roman" w:cs="Times New Roman"/>
          <w:sz w:val="24"/>
          <w:szCs w:val="24"/>
        </w:rPr>
        <w:t xml:space="preserve"> en esa materia, </w:t>
      </w:r>
      <w:r w:rsidR="00A91315" w:rsidRPr="00A91315">
        <w:rPr>
          <w:rFonts w:ascii="Times New Roman" w:hAnsi="Times New Roman" w:cs="Times New Roman"/>
          <w:sz w:val="24"/>
          <w:szCs w:val="24"/>
        </w:rPr>
        <w:t>dado que</w:t>
      </w:r>
      <w:r w:rsidRPr="00A91315">
        <w:rPr>
          <w:rFonts w:ascii="Times New Roman" w:hAnsi="Times New Roman" w:cs="Times New Roman"/>
          <w:sz w:val="24"/>
          <w:szCs w:val="24"/>
        </w:rPr>
        <w:t xml:space="preserve"> la corrupción es parte de los problemas más graves del país.</w:t>
      </w:r>
      <w:r w:rsidRPr="00F62966">
        <w:rPr>
          <w:rFonts w:ascii="Times New Roman" w:hAnsi="Times New Roman" w:cs="Times New Roman"/>
          <w:sz w:val="24"/>
          <w:szCs w:val="24"/>
        </w:rPr>
        <w:t xml:space="preserve">  </w:t>
      </w:r>
    </w:p>
    <w:p w14:paraId="607C02FE" w14:textId="108BC3BC" w:rsidR="00A91315" w:rsidRDefault="00A91315" w:rsidP="006D0B59">
      <w:pPr>
        <w:spacing w:line="360" w:lineRule="auto"/>
        <w:jc w:val="both"/>
        <w:rPr>
          <w:rFonts w:ascii="Times New Roman" w:hAnsi="Times New Roman" w:cs="Times New Roman"/>
          <w:sz w:val="24"/>
          <w:szCs w:val="24"/>
        </w:rPr>
      </w:pPr>
    </w:p>
    <w:p w14:paraId="7BCCC1D7" w14:textId="78F67225" w:rsidR="00490032" w:rsidRPr="00687015" w:rsidRDefault="00887F90" w:rsidP="0049003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490032" w:rsidRPr="00BA1E1F">
        <w:rPr>
          <w:rFonts w:ascii="Times New Roman" w:hAnsi="Times New Roman" w:cs="Times New Roman"/>
          <w:b/>
          <w:bCs/>
          <w:sz w:val="24"/>
          <w:szCs w:val="24"/>
        </w:rPr>
        <w:t>. El ferrocarril urbano, una decisión en debate</w:t>
      </w:r>
      <w:r w:rsidR="00490032">
        <w:rPr>
          <w:rFonts w:ascii="Times New Roman" w:hAnsi="Times New Roman" w:cs="Times New Roman"/>
          <w:b/>
          <w:bCs/>
          <w:sz w:val="24"/>
          <w:szCs w:val="24"/>
        </w:rPr>
        <w:t xml:space="preserve">: </w:t>
      </w:r>
      <w:r w:rsidR="00490032" w:rsidRPr="00BA1E1F">
        <w:rPr>
          <w:rFonts w:ascii="Times New Roman" w:hAnsi="Times New Roman" w:cs="Times New Roman"/>
          <w:b/>
          <w:sz w:val="24"/>
          <w:szCs w:val="24"/>
        </w:rPr>
        <w:t>E</w:t>
      </w:r>
      <w:r w:rsidR="00490032">
        <w:rPr>
          <w:rFonts w:ascii="Times New Roman" w:hAnsi="Times New Roman" w:cs="Times New Roman"/>
          <w:b/>
          <w:sz w:val="24"/>
          <w:szCs w:val="24"/>
        </w:rPr>
        <w:t xml:space="preserve">l </w:t>
      </w:r>
      <w:r w:rsidR="00490032" w:rsidRPr="00BA1E1F">
        <w:rPr>
          <w:rFonts w:ascii="Times New Roman" w:hAnsi="Times New Roman" w:cs="Times New Roman"/>
          <w:b/>
          <w:sz w:val="24"/>
          <w:szCs w:val="24"/>
        </w:rPr>
        <w:t>INCOFER</w:t>
      </w:r>
      <w:r w:rsidR="00490032">
        <w:rPr>
          <w:rFonts w:ascii="Times New Roman" w:hAnsi="Times New Roman" w:cs="Times New Roman"/>
          <w:b/>
          <w:sz w:val="24"/>
          <w:szCs w:val="24"/>
        </w:rPr>
        <w:t>.</w:t>
      </w:r>
    </w:p>
    <w:p w14:paraId="79354C2A" w14:textId="77777777" w:rsidR="00490032" w:rsidRDefault="00490032" w:rsidP="0049003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país carece de elementos adecuados para manejar el transporte urbano, la infraestructura existente no permite una movilidad adecuada y oportuna de las personas, de hecho, los recorridos, aunque cortos algunas veces duran mucho tiempo, el esfuerzo para responder no solo con obras de carreteras, sino ferrocarriles sigue siendo un tema no resuelto. </w:t>
      </w:r>
    </w:p>
    <w:p w14:paraId="3C0568A0" w14:textId="5C29B297" w:rsidR="0056402D" w:rsidRDefault="00490032" w:rsidP="0056402D">
      <w:pPr>
        <w:spacing w:line="360" w:lineRule="auto"/>
        <w:ind w:firstLine="360"/>
        <w:jc w:val="both"/>
        <w:rPr>
          <w:rFonts w:ascii="Times New Roman" w:hAnsi="Times New Roman" w:cs="Times New Roman"/>
          <w:sz w:val="24"/>
          <w:szCs w:val="24"/>
        </w:rPr>
      </w:pPr>
      <w:r w:rsidRPr="006D0B59">
        <w:rPr>
          <w:rFonts w:ascii="Times New Roman" w:hAnsi="Times New Roman" w:cs="Times New Roman"/>
          <w:sz w:val="24"/>
          <w:szCs w:val="24"/>
        </w:rPr>
        <w:t>Los esfuerzos hechos por modernizar rutas y la flotilla es un tema de reconocimiento, pero hacen falta esfuerzos mayores tanto en rutas</w:t>
      </w:r>
      <w:r>
        <w:rPr>
          <w:rFonts w:ascii="Times New Roman" w:hAnsi="Times New Roman" w:cs="Times New Roman"/>
          <w:sz w:val="24"/>
          <w:szCs w:val="24"/>
        </w:rPr>
        <w:t xml:space="preserve"> nacionales</w:t>
      </w:r>
      <w:r w:rsidRPr="006D0B59">
        <w:rPr>
          <w:rFonts w:ascii="Times New Roman" w:hAnsi="Times New Roman" w:cs="Times New Roman"/>
          <w:sz w:val="24"/>
          <w:szCs w:val="24"/>
        </w:rPr>
        <w:t xml:space="preserve"> como </w:t>
      </w:r>
      <w:r>
        <w:rPr>
          <w:rFonts w:ascii="Times New Roman" w:hAnsi="Times New Roman" w:cs="Times New Roman"/>
          <w:sz w:val="24"/>
          <w:szCs w:val="24"/>
        </w:rPr>
        <w:t xml:space="preserve">en la mejora del </w:t>
      </w:r>
      <w:r w:rsidRPr="006D0B59">
        <w:rPr>
          <w:rFonts w:ascii="Times New Roman" w:hAnsi="Times New Roman" w:cs="Times New Roman"/>
          <w:sz w:val="24"/>
          <w:szCs w:val="24"/>
        </w:rPr>
        <w:t>ferrocarril urbano</w:t>
      </w:r>
      <w:r>
        <w:rPr>
          <w:rFonts w:ascii="Times New Roman" w:hAnsi="Times New Roman" w:cs="Times New Roman"/>
          <w:sz w:val="24"/>
          <w:szCs w:val="24"/>
        </w:rPr>
        <w:t>, este sigue siendo</w:t>
      </w:r>
      <w:r w:rsidRPr="006D0B59">
        <w:rPr>
          <w:rFonts w:ascii="Times New Roman" w:hAnsi="Times New Roman" w:cs="Times New Roman"/>
          <w:sz w:val="24"/>
          <w:szCs w:val="24"/>
        </w:rPr>
        <w:t xml:space="preserve"> un tema central de esta agenda.</w:t>
      </w:r>
      <w:r>
        <w:rPr>
          <w:rFonts w:ascii="Times New Roman" w:hAnsi="Times New Roman" w:cs="Times New Roman"/>
          <w:sz w:val="24"/>
          <w:szCs w:val="24"/>
        </w:rPr>
        <w:t xml:space="preserve"> El esfuerzo que ha venido desplegando la primera dama de la República es adecuado</w:t>
      </w:r>
      <w:r w:rsidR="00C269F3">
        <w:rPr>
          <w:rFonts w:ascii="Times New Roman" w:hAnsi="Times New Roman" w:cs="Times New Roman"/>
          <w:sz w:val="24"/>
          <w:szCs w:val="24"/>
        </w:rPr>
        <w:t xml:space="preserve">, </w:t>
      </w:r>
      <w:r>
        <w:rPr>
          <w:rFonts w:ascii="Times New Roman" w:hAnsi="Times New Roman" w:cs="Times New Roman"/>
          <w:sz w:val="24"/>
          <w:szCs w:val="24"/>
        </w:rPr>
        <w:t xml:space="preserve">ya que se requiere financiamiento y convencer a la clase política de este esfuerzo, razón por la cual se ha planteado las siguientes alternativas: </w:t>
      </w:r>
    </w:p>
    <w:p w14:paraId="04154431" w14:textId="21578E82" w:rsidR="00490032" w:rsidRPr="0056402D" w:rsidRDefault="00490032" w:rsidP="0056402D">
      <w:pPr>
        <w:spacing w:line="360" w:lineRule="auto"/>
        <w:ind w:firstLine="360"/>
        <w:jc w:val="both"/>
        <w:rPr>
          <w:rFonts w:ascii="Times New Roman" w:hAnsi="Times New Roman" w:cs="Times New Roman"/>
          <w:sz w:val="24"/>
          <w:szCs w:val="24"/>
        </w:rPr>
      </w:pPr>
      <w:r w:rsidRPr="0056402D">
        <w:rPr>
          <w:rFonts w:ascii="Times New Roman" w:hAnsi="Times New Roman" w:cs="Times New Roman"/>
          <w:sz w:val="24"/>
          <w:szCs w:val="24"/>
        </w:rPr>
        <w:t>El tren eléctrico un avance que por medio de la donación del Banco Centroamericano de Integración Económica (BCIE) y con la aprobación Fondo Verde de Alemania,</w:t>
      </w:r>
      <w:r w:rsidR="00C269F3">
        <w:rPr>
          <w:rFonts w:ascii="Times New Roman" w:hAnsi="Times New Roman" w:cs="Times New Roman"/>
          <w:sz w:val="24"/>
          <w:szCs w:val="24"/>
        </w:rPr>
        <w:t xml:space="preserve"> permitiría </w:t>
      </w:r>
      <w:r w:rsidRPr="0056402D">
        <w:rPr>
          <w:rFonts w:ascii="Times New Roman" w:hAnsi="Times New Roman" w:cs="Times New Roman"/>
          <w:sz w:val="24"/>
          <w:szCs w:val="24"/>
        </w:rPr>
        <w:t xml:space="preserve"> mejorar el transporte público y consciente con el impacto al medio ambiente. </w:t>
      </w:r>
    </w:p>
    <w:p w14:paraId="3EE5AF2B" w14:textId="77777777" w:rsidR="00490032" w:rsidRDefault="00490032" w:rsidP="0049003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Beneficios: </w:t>
      </w:r>
    </w:p>
    <w:p w14:paraId="0C7DD446" w14:textId="6372C628" w:rsidR="00490032" w:rsidRPr="00480306" w:rsidRDefault="00490032" w:rsidP="00490032">
      <w:pPr>
        <w:pStyle w:val="Prrafodelista"/>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Transporte</w:t>
      </w:r>
      <w:r w:rsidR="00C269F3">
        <w:rPr>
          <w:rFonts w:ascii="Times New Roman" w:hAnsi="Times New Roman" w:cs="Times New Roman"/>
          <w:sz w:val="24"/>
          <w:szCs w:val="24"/>
        </w:rPr>
        <w:t xml:space="preserve"> </w:t>
      </w:r>
      <w:r>
        <w:rPr>
          <w:rFonts w:ascii="Times New Roman" w:hAnsi="Times New Roman" w:cs="Times New Roman"/>
          <w:sz w:val="24"/>
          <w:szCs w:val="24"/>
        </w:rPr>
        <w:t xml:space="preserve">con mayor capacidad de personas a bordo y con un servicio más eficiente. </w:t>
      </w:r>
    </w:p>
    <w:p w14:paraId="52453820" w14:textId="77777777" w:rsidR="00490032" w:rsidRDefault="00490032" w:rsidP="00490032">
      <w:pPr>
        <w:pStyle w:val="Prrafodelista"/>
        <w:numPr>
          <w:ilvl w:val="0"/>
          <w:numId w:val="4"/>
        </w:numPr>
        <w:spacing w:line="360" w:lineRule="auto"/>
        <w:jc w:val="both"/>
        <w:rPr>
          <w:rFonts w:ascii="Times New Roman" w:hAnsi="Times New Roman" w:cs="Times New Roman"/>
          <w:sz w:val="24"/>
          <w:szCs w:val="24"/>
        </w:rPr>
      </w:pPr>
      <w:r w:rsidRPr="00480306">
        <w:rPr>
          <w:rFonts w:ascii="Times New Roman" w:hAnsi="Times New Roman" w:cs="Times New Roman"/>
          <w:sz w:val="24"/>
          <w:szCs w:val="24"/>
        </w:rPr>
        <w:lastRenderedPageBreak/>
        <w:t xml:space="preserve">Mayor seguridad </w:t>
      </w:r>
      <w:r>
        <w:rPr>
          <w:rFonts w:ascii="Times New Roman" w:hAnsi="Times New Roman" w:cs="Times New Roman"/>
          <w:sz w:val="24"/>
          <w:szCs w:val="24"/>
        </w:rPr>
        <w:t xml:space="preserve">al momento de transportarse. </w:t>
      </w:r>
    </w:p>
    <w:p w14:paraId="44871464" w14:textId="57DCA71C" w:rsidR="00490032" w:rsidRDefault="00490032" w:rsidP="00490032">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Un tren eléctrico que contribuye a reducir la contaminación al medio ambient</w:t>
      </w:r>
      <w:r w:rsidR="00C269F3">
        <w:rPr>
          <w:rFonts w:ascii="Times New Roman" w:hAnsi="Times New Roman" w:cs="Times New Roman"/>
          <w:sz w:val="24"/>
          <w:szCs w:val="24"/>
        </w:rPr>
        <w:t>e</w:t>
      </w:r>
      <w:r>
        <w:rPr>
          <w:rFonts w:ascii="Times New Roman" w:hAnsi="Times New Roman" w:cs="Times New Roman"/>
          <w:sz w:val="24"/>
          <w:szCs w:val="24"/>
        </w:rPr>
        <w:t>.</w:t>
      </w:r>
    </w:p>
    <w:p w14:paraId="0D262855" w14:textId="77777777" w:rsidR="00490032" w:rsidRDefault="00490032" w:rsidP="00490032">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los medios de pago electrónico, mejora condiciones de seguridad, eficacia y salubridad. </w:t>
      </w:r>
    </w:p>
    <w:p w14:paraId="5C74DDFE" w14:textId="168F0D1C" w:rsidR="000257C6" w:rsidRDefault="000257C6" w:rsidP="006D0B59">
      <w:pPr>
        <w:spacing w:line="360" w:lineRule="auto"/>
        <w:jc w:val="both"/>
        <w:rPr>
          <w:rFonts w:ascii="Times New Roman" w:hAnsi="Times New Roman" w:cs="Times New Roman"/>
          <w:sz w:val="24"/>
          <w:szCs w:val="24"/>
        </w:rPr>
      </w:pPr>
    </w:p>
    <w:p w14:paraId="16354938" w14:textId="06D6C2F3" w:rsidR="00F62966" w:rsidRPr="00F62966" w:rsidRDefault="00BD261D" w:rsidP="00DE5D7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DD26C4">
        <w:rPr>
          <w:rFonts w:ascii="Times New Roman" w:hAnsi="Times New Roman" w:cs="Times New Roman"/>
          <w:b/>
          <w:bCs/>
          <w:sz w:val="24"/>
          <w:szCs w:val="24"/>
        </w:rPr>
        <w:t>0</w:t>
      </w:r>
      <w:r>
        <w:rPr>
          <w:rFonts w:ascii="Times New Roman" w:hAnsi="Times New Roman" w:cs="Times New Roman"/>
          <w:b/>
          <w:bCs/>
          <w:sz w:val="24"/>
          <w:szCs w:val="24"/>
        </w:rPr>
        <w:t xml:space="preserve">. </w:t>
      </w:r>
      <w:r w:rsidR="00F62966" w:rsidRPr="00BD261D">
        <w:rPr>
          <w:rFonts w:ascii="Times New Roman" w:hAnsi="Times New Roman" w:cs="Times New Roman"/>
          <w:b/>
          <w:bCs/>
          <w:sz w:val="24"/>
          <w:szCs w:val="24"/>
        </w:rPr>
        <w:t>Un balance de donde estamos</w:t>
      </w:r>
      <w:r w:rsidR="00DE5D7C" w:rsidRPr="00BD261D">
        <w:rPr>
          <w:rFonts w:ascii="Times New Roman" w:hAnsi="Times New Roman" w:cs="Times New Roman"/>
          <w:b/>
          <w:bCs/>
          <w:sz w:val="24"/>
          <w:szCs w:val="24"/>
        </w:rPr>
        <w:t>.</w:t>
      </w:r>
    </w:p>
    <w:p w14:paraId="4C58AA16" w14:textId="0081E164" w:rsidR="00C269F3" w:rsidRDefault="00A354E4" w:rsidP="00C269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balance es un contraste entre logros, debilidades y limitaciones, </w:t>
      </w:r>
      <w:r w:rsidR="00537299">
        <w:rPr>
          <w:rFonts w:ascii="Times New Roman" w:hAnsi="Times New Roman" w:cs="Times New Roman"/>
          <w:sz w:val="24"/>
          <w:szCs w:val="24"/>
        </w:rPr>
        <w:t>en relación con</w:t>
      </w:r>
      <w:r>
        <w:rPr>
          <w:rFonts w:ascii="Times New Roman" w:hAnsi="Times New Roman" w:cs="Times New Roman"/>
          <w:sz w:val="24"/>
          <w:szCs w:val="24"/>
        </w:rPr>
        <w:t xml:space="preserve"> </w:t>
      </w:r>
      <w:r w:rsidR="00C269F3">
        <w:rPr>
          <w:rFonts w:ascii="Times New Roman" w:hAnsi="Times New Roman" w:cs="Times New Roman"/>
          <w:sz w:val="24"/>
          <w:szCs w:val="24"/>
        </w:rPr>
        <w:t>alcances positivos,</w:t>
      </w:r>
      <w:r>
        <w:rPr>
          <w:rFonts w:ascii="Times New Roman" w:hAnsi="Times New Roman" w:cs="Times New Roman"/>
          <w:sz w:val="24"/>
          <w:szCs w:val="24"/>
        </w:rPr>
        <w:t xml:space="preserve"> se podría indicar que </w:t>
      </w:r>
      <w:r w:rsidRPr="00BD261D">
        <w:rPr>
          <w:rFonts w:ascii="Times New Roman" w:hAnsi="Times New Roman" w:cs="Times New Roman"/>
          <w:sz w:val="24"/>
          <w:szCs w:val="24"/>
        </w:rPr>
        <w:t xml:space="preserve">se sitúan en materia de seguridad pública, con las limitaciones indicadas anteriormente, de igual manera si bien hubo un notorio avance en el tema de infraestructura, el Caso Cochinilla pone en relieve los grandes vacíos desde lo ético, la falta de controles, el oligopolio que existe en esta materia y la falta de evaluación en esta área. </w:t>
      </w:r>
    </w:p>
    <w:p w14:paraId="6E67978B" w14:textId="3AC0E506" w:rsidR="00025243" w:rsidRDefault="00A354E4" w:rsidP="00C95999">
      <w:pPr>
        <w:spacing w:line="360" w:lineRule="auto"/>
        <w:ind w:firstLine="708"/>
        <w:jc w:val="both"/>
        <w:rPr>
          <w:rFonts w:ascii="Times New Roman" w:hAnsi="Times New Roman" w:cs="Times New Roman"/>
          <w:sz w:val="24"/>
          <w:szCs w:val="24"/>
        </w:rPr>
      </w:pPr>
      <w:r w:rsidRPr="00BD261D">
        <w:rPr>
          <w:rFonts w:ascii="Times New Roman" w:hAnsi="Times New Roman" w:cs="Times New Roman"/>
          <w:sz w:val="24"/>
          <w:szCs w:val="24"/>
        </w:rPr>
        <w:t>De igual manera</w:t>
      </w:r>
      <w:r w:rsidR="00626E21">
        <w:rPr>
          <w:rFonts w:ascii="Times New Roman" w:hAnsi="Times New Roman" w:cs="Times New Roman"/>
          <w:sz w:val="24"/>
          <w:szCs w:val="24"/>
        </w:rPr>
        <w:t>,</w:t>
      </w:r>
      <w:r w:rsidRPr="00BD261D">
        <w:rPr>
          <w:rFonts w:ascii="Times New Roman" w:hAnsi="Times New Roman" w:cs="Times New Roman"/>
          <w:sz w:val="24"/>
          <w:szCs w:val="24"/>
        </w:rPr>
        <w:t xml:space="preserve"> en materia educativa se requiere un esfuerzo mayor para lograr programas que permitían la incorporación digital con mayor grado, las indicaciones dadas por organismos indican que vamos a tener efectos negativos que se verán en la educación y en la calidad de la formación.</w:t>
      </w:r>
    </w:p>
    <w:p w14:paraId="5F975E5C" w14:textId="1D2BF43E" w:rsidR="008C0350" w:rsidRDefault="00A354E4" w:rsidP="008C035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269F3">
        <w:rPr>
          <w:rFonts w:ascii="Times New Roman" w:hAnsi="Times New Roman" w:cs="Times New Roman"/>
          <w:sz w:val="24"/>
          <w:szCs w:val="24"/>
        </w:rPr>
        <w:t xml:space="preserve">Por otro parte, </w:t>
      </w:r>
      <w:r>
        <w:rPr>
          <w:rFonts w:ascii="Times New Roman" w:hAnsi="Times New Roman" w:cs="Times New Roman"/>
          <w:sz w:val="24"/>
          <w:szCs w:val="24"/>
        </w:rPr>
        <w:t xml:space="preserve">los temas de </w:t>
      </w:r>
      <w:r w:rsidRPr="00BD261D">
        <w:rPr>
          <w:rFonts w:ascii="Times New Roman" w:hAnsi="Times New Roman" w:cs="Times New Roman"/>
          <w:sz w:val="24"/>
          <w:szCs w:val="24"/>
        </w:rPr>
        <w:t>violencia hacia la mujer siguen siendo crecientes, situación que debe ser resuelta por la sociedad y por acciones más fuertes para prevenir esta situación. Si a este panorama de la educación, violencia le agregamos los niveles de pobreza, esto nos indica que se requieren esfuerzos mayores en esta área. En lo fiscal</w:t>
      </w:r>
      <w:r>
        <w:rPr>
          <w:rFonts w:ascii="Times New Roman" w:hAnsi="Times New Roman" w:cs="Times New Roman"/>
          <w:sz w:val="24"/>
          <w:szCs w:val="24"/>
        </w:rPr>
        <w:t xml:space="preserve"> el programa de contención del gasto para el 2022 está planteado en el presupuesto </w:t>
      </w:r>
      <w:r w:rsidR="00C269F3">
        <w:rPr>
          <w:rFonts w:ascii="Times New Roman" w:hAnsi="Times New Roman" w:cs="Times New Roman"/>
          <w:sz w:val="24"/>
          <w:szCs w:val="24"/>
        </w:rPr>
        <w:t>N</w:t>
      </w:r>
      <w:r>
        <w:rPr>
          <w:rFonts w:ascii="Times New Roman" w:hAnsi="Times New Roman" w:cs="Times New Roman"/>
          <w:sz w:val="24"/>
          <w:szCs w:val="24"/>
        </w:rPr>
        <w:t xml:space="preserve">acional de la República de Costa Rica, sin embargo, podrían existir posteriormente acelerador del gasto en el año 2022. </w:t>
      </w:r>
      <w:r w:rsidR="008C0350">
        <w:rPr>
          <w:rFonts w:ascii="Times New Roman" w:hAnsi="Times New Roman" w:cs="Times New Roman"/>
          <w:sz w:val="24"/>
          <w:szCs w:val="24"/>
        </w:rPr>
        <w:tab/>
      </w:r>
    </w:p>
    <w:p w14:paraId="001905F5" w14:textId="49DF71A3" w:rsidR="00F62966" w:rsidRDefault="00A354E4" w:rsidP="008C035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Otro punto que está presente es </w:t>
      </w:r>
      <w:r w:rsidRPr="00BD261D">
        <w:rPr>
          <w:rFonts w:ascii="Times New Roman" w:hAnsi="Times New Roman" w:cs="Times New Roman"/>
          <w:sz w:val="24"/>
          <w:szCs w:val="24"/>
        </w:rPr>
        <w:t xml:space="preserve">el papel de los actores sociales y políticos, en el caso de los primeros podría darse, desacuerdos de una parte de </w:t>
      </w:r>
      <w:r w:rsidR="008C0350" w:rsidRPr="00BD261D">
        <w:rPr>
          <w:rFonts w:ascii="Times New Roman" w:hAnsi="Times New Roman" w:cs="Times New Roman"/>
          <w:sz w:val="24"/>
          <w:szCs w:val="24"/>
        </w:rPr>
        <w:t>estos</w:t>
      </w:r>
      <w:r w:rsidRPr="00BD261D">
        <w:rPr>
          <w:rFonts w:ascii="Times New Roman" w:hAnsi="Times New Roman" w:cs="Times New Roman"/>
          <w:sz w:val="24"/>
          <w:szCs w:val="24"/>
        </w:rPr>
        <w:t xml:space="preserve"> por los sindicatos y movimientos comunales, </w:t>
      </w:r>
      <w:r w:rsidR="00025243" w:rsidRPr="00BD261D">
        <w:rPr>
          <w:rFonts w:ascii="Times New Roman" w:hAnsi="Times New Roman" w:cs="Times New Roman"/>
          <w:sz w:val="24"/>
          <w:szCs w:val="24"/>
        </w:rPr>
        <w:t>que,</w:t>
      </w:r>
      <w:r w:rsidRPr="00BD261D">
        <w:rPr>
          <w:rFonts w:ascii="Times New Roman" w:hAnsi="Times New Roman" w:cs="Times New Roman"/>
          <w:sz w:val="24"/>
          <w:szCs w:val="24"/>
        </w:rPr>
        <w:t xml:space="preserve"> si bien han bajado su rol, no es extraño que con el debate político presionen para alcanzar sus fines. En el plano</w:t>
      </w:r>
      <w:r w:rsidR="00025243" w:rsidRPr="00BD261D">
        <w:rPr>
          <w:rFonts w:ascii="Times New Roman" w:hAnsi="Times New Roman" w:cs="Times New Roman"/>
          <w:sz w:val="24"/>
          <w:szCs w:val="24"/>
        </w:rPr>
        <w:t xml:space="preserve"> político, el proceso electoral va a tener </w:t>
      </w:r>
      <w:r w:rsidR="00025243" w:rsidRPr="00BD261D">
        <w:rPr>
          <w:rFonts w:ascii="Times New Roman" w:hAnsi="Times New Roman" w:cs="Times New Roman"/>
          <w:sz w:val="24"/>
          <w:szCs w:val="24"/>
        </w:rPr>
        <w:lastRenderedPageBreak/>
        <w:t>un fuerte impacto ya que los partidos políticos en diferentes formas van a presionar para lograr sus objetivos, pero</w:t>
      </w:r>
      <w:r w:rsidR="00025243">
        <w:rPr>
          <w:rFonts w:ascii="Times New Roman" w:hAnsi="Times New Roman" w:cs="Times New Roman"/>
          <w:sz w:val="24"/>
          <w:szCs w:val="24"/>
        </w:rPr>
        <w:t xml:space="preserve"> también, desde órganos como la Asamblea Legislativa, el Régimen Municipal y recursos ante los órganos de la </w:t>
      </w:r>
      <w:r w:rsidR="008C0350">
        <w:rPr>
          <w:rFonts w:ascii="Times New Roman" w:hAnsi="Times New Roman" w:cs="Times New Roman"/>
          <w:sz w:val="24"/>
          <w:szCs w:val="24"/>
        </w:rPr>
        <w:t>C</w:t>
      </w:r>
      <w:r w:rsidR="00025243">
        <w:rPr>
          <w:rFonts w:ascii="Times New Roman" w:hAnsi="Times New Roman" w:cs="Times New Roman"/>
          <w:sz w:val="24"/>
          <w:szCs w:val="24"/>
        </w:rPr>
        <w:t xml:space="preserve">orte </w:t>
      </w:r>
      <w:r w:rsidR="008C0350">
        <w:rPr>
          <w:rFonts w:ascii="Times New Roman" w:hAnsi="Times New Roman" w:cs="Times New Roman"/>
          <w:sz w:val="24"/>
          <w:szCs w:val="24"/>
        </w:rPr>
        <w:t>S</w:t>
      </w:r>
      <w:r w:rsidR="00025243">
        <w:rPr>
          <w:rFonts w:ascii="Times New Roman" w:hAnsi="Times New Roman" w:cs="Times New Roman"/>
          <w:sz w:val="24"/>
          <w:szCs w:val="24"/>
        </w:rPr>
        <w:t xml:space="preserve">uprema de </w:t>
      </w:r>
      <w:r w:rsidR="008C0350">
        <w:rPr>
          <w:rFonts w:ascii="Times New Roman" w:hAnsi="Times New Roman" w:cs="Times New Roman"/>
          <w:sz w:val="24"/>
          <w:szCs w:val="24"/>
        </w:rPr>
        <w:t>J</w:t>
      </w:r>
      <w:r w:rsidR="00025243">
        <w:rPr>
          <w:rFonts w:ascii="Times New Roman" w:hAnsi="Times New Roman" w:cs="Times New Roman"/>
          <w:sz w:val="24"/>
          <w:szCs w:val="24"/>
        </w:rPr>
        <w:t xml:space="preserve">usticia, especialmente, la </w:t>
      </w:r>
      <w:r w:rsidR="00C269F3">
        <w:rPr>
          <w:rFonts w:ascii="Times New Roman" w:hAnsi="Times New Roman" w:cs="Times New Roman"/>
          <w:sz w:val="24"/>
          <w:szCs w:val="24"/>
        </w:rPr>
        <w:t>S</w:t>
      </w:r>
      <w:r w:rsidR="00025243">
        <w:rPr>
          <w:rFonts w:ascii="Times New Roman" w:hAnsi="Times New Roman" w:cs="Times New Roman"/>
          <w:sz w:val="24"/>
          <w:szCs w:val="24"/>
        </w:rPr>
        <w:t xml:space="preserve">ala </w:t>
      </w:r>
      <w:r w:rsidR="00C269F3">
        <w:rPr>
          <w:rFonts w:ascii="Times New Roman" w:hAnsi="Times New Roman" w:cs="Times New Roman"/>
          <w:sz w:val="24"/>
          <w:szCs w:val="24"/>
        </w:rPr>
        <w:t>C</w:t>
      </w:r>
      <w:r w:rsidR="00025243">
        <w:rPr>
          <w:rFonts w:ascii="Times New Roman" w:hAnsi="Times New Roman" w:cs="Times New Roman"/>
          <w:sz w:val="24"/>
          <w:szCs w:val="24"/>
        </w:rPr>
        <w:t>onstitucional. Este periodo será duro también porque encontramos posiblemente más de 20 partidos</w:t>
      </w:r>
      <w:r w:rsidR="00C269F3">
        <w:rPr>
          <w:rFonts w:ascii="Times New Roman" w:hAnsi="Times New Roman" w:cs="Times New Roman"/>
          <w:sz w:val="24"/>
          <w:szCs w:val="24"/>
        </w:rPr>
        <w:t xml:space="preserve"> que</w:t>
      </w:r>
      <w:r w:rsidR="00025243">
        <w:rPr>
          <w:rFonts w:ascii="Times New Roman" w:hAnsi="Times New Roman" w:cs="Times New Roman"/>
          <w:sz w:val="24"/>
          <w:szCs w:val="24"/>
        </w:rPr>
        <w:t xml:space="preserve"> </w:t>
      </w:r>
      <w:r w:rsidR="00C269F3">
        <w:rPr>
          <w:rFonts w:ascii="Times New Roman" w:hAnsi="Times New Roman" w:cs="Times New Roman"/>
          <w:sz w:val="24"/>
          <w:szCs w:val="24"/>
        </w:rPr>
        <w:t>inscribieron</w:t>
      </w:r>
      <w:r w:rsidR="00025243">
        <w:rPr>
          <w:rFonts w:ascii="Times New Roman" w:hAnsi="Times New Roman" w:cs="Times New Roman"/>
          <w:sz w:val="24"/>
          <w:szCs w:val="24"/>
        </w:rPr>
        <w:t xml:space="preserve"> su</w:t>
      </w:r>
      <w:r w:rsidR="00C269F3">
        <w:rPr>
          <w:rFonts w:ascii="Times New Roman" w:hAnsi="Times New Roman" w:cs="Times New Roman"/>
          <w:sz w:val="24"/>
          <w:szCs w:val="24"/>
        </w:rPr>
        <w:t>s</w:t>
      </w:r>
      <w:r w:rsidR="00025243">
        <w:rPr>
          <w:rFonts w:ascii="Times New Roman" w:hAnsi="Times New Roman" w:cs="Times New Roman"/>
          <w:sz w:val="24"/>
          <w:szCs w:val="24"/>
        </w:rPr>
        <w:t xml:space="preserve"> candidatura a todos los niveles, la cual puede limitar la acción del mismo </w:t>
      </w:r>
      <w:r w:rsidR="00711C45">
        <w:rPr>
          <w:rFonts w:ascii="Times New Roman" w:hAnsi="Times New Roman" w:cs="Times New Roman"/>
          <w:sz w:val="24"/>
          <w:szCs w:val="24"/>
        </w:rPr>
        <w:t>G</w:t>
      </w:r>
      <w:r w:rsidR="00025243">
        <w:rPr>
          <w:rFonts w:ascii="Times New Roman" w:hAnsi="Times New Roman" w:cs="Times New Roman"/>
          <w:sz w:val="24"/>
          <w:szCs w:val="24"/>
        </w:rPr>
        <w:t>obierno, y de la misma Asamblea Legislativa en trámites necesarios.</w:t>
      </w:r>
    </w:p>
    <w:p w14:paraId="7127732C" w14:textId="58C68B81" w:rsidR="0070552B" w:rsidRPr="00F62966" w:rsidRDefault="003574D4" w:rsidP="0070195E">
      <w:pPr>
        <w:spacing w:line="360" w:lineRule="auto"/>
        <w:ind w:firstLine="708"/>
        <w:jc w:val="both"/>
        <w:rPr>
          <w:rFonts w:ascii="Times New Roman" w:hAnsi="Times New Roman" w:cs="Times New Roman"/>
          <w:sz w:val="24"/>
          <w:szCs w:val="24"/>
        </w:rPr>
      </w:pPr>
      <w:r w:rsidRPr="003574D4">
        <w:rPr>
          <w:rFonts w:ascii="Times New Roman" w:hAnsi="Times New Roman" w:cs="Times New Roman"/>
          <w:sz w:val="24"/>
          <w:szCs w:val="24"/>
        </w:rPr>
        <w:t xml:space="preserve">El </w:t>
      </w:r>
      <w:r w:rsidR="00626E21">
        <w:rPr>
          <w:rFonts w:ascii="Times New Roman" w:hAnsi="Times New Roman" w:cs="Times New Roman"/>
          <w:sz w:val="24"/>
          <w:szCs w:val="24"/>
        </w:rPr>
        <w:t>G</w:t>
      </w:r>
      <w:r w:rsidRPr="003574D4">
        <w:rPr>
          <w:rFonts w:ascii="Times New Roman" w:hAnsi="Times New Roman" w:cs="Times New Roman"/>
          <w:sz w:val="24"/>
          <w:szCs w:val="24"/>
        </w:rPr>
        <w:t>obierno, entre otr</w:t>
      </w:r>
      <w:r w:rsidR="00626E21">
        <w:rPr>
          <w:rFonts w:ascii="Times New Roman" w:hAnsi="Times New Roman" w:cs="Times New Roman"/>
          <w:sz w:val="24"/>
          <w:szCs w:val="24"/>
        </w:rPr>
        <w:t>o</w:t>
      </w:r>
      <w:r w:rsidRPr="003574D4">
        <w:rPr>
          <w:rFonts w:ascii="Times New Roman" w:hAnsi="Times New Roman" w:cs="Times New Roman"/>
          <w:sz w:val="24"/>
          <w:szCs w:val="24"/>
        </w:rPr>
        <w:t>s frentes no ha podido plantear un program</w:t>
      </w:r>
      <w:r>
        <w:rPr>
          <w:rFonts w:ascii="Times New Roman" w:hAnsi="Times New Roman" w:cs="Times New Roman"/>
          <w:sz w:val="24"/>
          <w:szCs w:val="24"/>
        </w:rPr>
        <w:t>a</w:t>
      </w:r>
      <w:r w:rsidRPr="003574D4">
        <w:rPr>
          <w:rFonts w:ascii="Times New Roman" w:hAnsi="Times New Roman" w:cs="Times New Roman"/>
          <w:sz w:val="24"/>
          <w:szCs w:val="24"/>
        </w:rPr>
        <w:t xml:space="preserve"> de recuperación económica, no pasa más allá del tema del déficit, la inconsistencia en materia de infraestructura es como se ha citado anteriormente un tema central, y la falta de acciones adecuadas para reducir y mitigar la desigualdad y el desempleo</w:t>
      </w:r>
      <w:r w:rsidR="008C0350">
        <w:rPr>
          <w:rFonts w:ascii="Times New Roman" w:hAnsi="Times New Roman" w:cs="Times New Roman"/>
          <w:sz w:val="24"/>
          <w:szCs w:val="24"/>
        </w:rPr>
        <w:t>.</w:t>
      </w:r>
      <w:bookmarkEnd w:id="0"/>
    </w:p>
    <w:sectPr w:rsidR="0070552B" w:rsidRPr="00F6296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6A1D2" w14:textId="77777777" w:rsidR="00BB1B09" w:rsidRDefault="00BB1B09" w:rsidP="003574D4">
      <w:pPr>
        <w:spacing w:after="0" w:line="240" w:lineRule="auto"/>
      </w:pPr>
      <w:r>
        <w:separator/>
      </w:r>
    </w:p>
  </w:endnote>
  <w:endnote w:type="continuationSeparator" w:id="0">
    <w:p w14:paraId="0EB0F48A" w14:textId="77777777" w:rsidR="00BB1B09" w:rsidRDefault="00BB1B09" w:rsidP="0035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46BA3" w14:textId="77777777" w:rsidR="00BB1B09" w:rsidRDefault="00BB1B09" w:rsidP="003574D4">
      <w:pPr>
        <w:spacing w:after="0" w:line="240" w:lineRule="auto"/>
      </w:pPr>
      <w:r>
        <w:separator/>
      </w:r>
    </w:p>
  </w:footnote>
  <w:footnote w:type="continuationSeparator" w:id="0">
    <w:p w14:paraId="51E0FF48" w14:textId="77777777" w:rsidR="00BB1B09" w:rsidRDefault="00BB1B09" w:rsidP="00357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F208E" w14:textId="77777777" w:rsidR="0070195E" w:rsidRDefault="0070195E">
    <w:pPr>
      <w:pStyle w:val="Encabezado"/>
    </w:pPr>
  </w:p>
  <w:p w14:paraId="3F30EB76" w14:textId="0880EAF0" w:rsidR="000257C6" w:rsidRDefault="0070195E">
    <w:pPr>
      <w:pStyle w:val="Encabezado"/>
    </w:pPr>
    <w:r w:rsidRPr="000257C6">
      <w:rPr>
        <w:noProof/>
      </w:rPr>
      <w:drawing>
        <wp:anchor distT="0" distB="0" distL="114300" distR="114300" simplePos="0" relativeHeight="251659264" behindDoc="0" locked="0" layoutInCell="1" allowOverlap="1" wp14:anchorId="57D86651" wp14:editId="731CFB60">
          <wp:simplePos x="0" y="0"/>
          <wp:positionH relativeFrom="column">
            <wp:posOffset>-73660</wp:posOffset>
          </wp:positionH>
          <wp:positionV relativeFrom="paragraph">
            <wp:posOffset>-95250</wp:posOffset>
          </wp:positionV>
          <wp:extent cx="1189990" cy="640080"/>
          <wp:effectExtent l="0" t="0" r="0" b="7620"/>
          <wp:wrapSquare wrapText="bothSides"/>
          <wp:docPr id="8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7C6">
      <w:rPr>
        <w:noProof/>
      </w:rPr>
      <w:drawing>
        <wp:anchor distT="0" distB="0" distL="114300" distR="114300" simplePos="0" relativeHeight="251661312" behindDoc="0" locked="0" layoutInCell="1" allowOverlap="1" wp14:anchorId="3635B121" wp14:editId="3DF5F4DF">
          <wp:simplePos x="0" y="0"/>
          <wp:positionH relativeFrom="column">
            <wp:posOffset>1371600</wp:posOffset>
          </wp:positionH>
          <wp:positionV relativeFrom="paragraph">
            <wp:posOffset>-355600</wp:posOffset>
          </wp:positionV>
          <wp:extent cx="948690" cy="939800"/>
          <wp:effectExtent l="0" t="0" r="3810" b="0"/>
          <wp:wrapSquare wrapText="bothSides"/>
          <wp:docPr id="11" name="1 Imagen">
            <a:extLst xmlns:a="http://schemas.openxmlformats.org/drawingml/2006/main">
              <a:ext uri="{FF2B5EF4-FFF2-40B4-BE49-F238E27FC236}">
                <a16:creationId xmlns:a16="http://schemas.microsoft.com/office/drawing/2014/main" id="{CCC26CFC-AE6A-4213-A38B-1EAD374A1CB5}"/>
              </a:ext>
            </a:extLst>
          </wp:docPr>
          <wp:cNvGraphicFramePr/>
          <a:graphic xmlns:a="http://schemas.openxmlformats.org/drawingml/2006/main">
            <a:graphicData uri="http://schemas.openxmlformats.org/drawingml/2006/picture">
              <pic:pic xmlns:pic="http://schemas.openxmlformats.org/drawingml/2006/picture">
                <pic:nvPicPr>
                  <pic:cNvPr id="11" name="1 Imagen">
                    <a:extLst>
                      <a:ext uri="{FF2B5EF4-FFF2-40B4-BE49-F238E27FC236}">
                        <a16:creationId xmlns:a16="http://schemas.microsoft.com/office/drawing/2014/main" id="{CCC26CFC-AE6A-4213-A38B-1EAD374A1CB5}"/>
                      </a:ext>
                    </a:extLst>
                  </pic:cNvPr>
                  <pic:cNvPicPr/>
                </pic:nvPicPr>
                <pic:blipFill>
                  <a:blip r:embed="rId2">
                    <a:extLst>
                      <a:ext uri="{28A0092B-C50C-407E-A947-70E740481C1C}">
                        <a14:useLocalDpi xmlns:a14="http://schemas.microsoft.com/office/drawing/2010/main" val="0"/>
                      </a:ext>
                    </a:extLst>
                  </a:blip>
                  <a:stretch>
                    <a:fillRect/>
                  </a:stretch>
                </pic:blipFill>
                <pic:spPr bwMode="auto">
                  <a:xfrm>
                    <a:off x="0" y="0"/>
                    <a:ext cx="948690" cy="939800"/>
                  </a:xfrm>
                  <a:prstGeom prst="rect">
                    <a:avLst/>
                  </a:prstGeom>
                  <a:noFill/>
                </pic:spPr>
              </pic:pic>
            </a:graphicData>
          </a:graphic>
          <wp14:sizeRelH relativeFrom="page">
            <wp14:pctWidth>0</wp14:pctWidth>
          </wp14:sizeRelH>
          <wp14:sizeRelV relativeFrom="page">
            <wp14:pctHeight>0</wp14:pctHeight>
          </wp14:sizeRelV>
        </wp:anchor>
      </w:drawing>
    </w:r>
    <w:r w:rsidRPr="000257C6">
      <w:rPr>
        <w:noProof/>
      </w:rPr>
      <w:drawing>
        <wp:anchor distT="0" distB="0" distL="114300" distR="114300" simplePos="0" relativeHeight="251662336" behindDoc="0" locked="0" layoutInCell="1" allowOverlap="1" wp14:anchorId="55F3C1B3" wp14:editId="51A7DC52">
          <wp:simplePos x="0" y="0"/>
          <wp:positionH relativeFrom="column">
            <wp:posOffset>2818765</wp:posOffset>
          </wp:positionH>
          <wp:positionV relativeFrom="paragraph">
            <wp:posOffset>-301625</wp:posOffset>
          </wp:positionV>
          <wp:extent cx="1517650" cy="798195"/>
          <wp:effectExtent l="0" t="0" r="6350" b="1905"/>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17650" cy="798195"/>
                  </a:xfrm>
                  <a:prstGeom prst="rect">
                    <a:avLst/>
                  </a:prstGeom>
                </pic:spPr>
              </pic:pic>
            </a:graphicData>
          </a:graphic>
          <wp14:sizeRelH relativeFrom="page">
            <wp14:pctWidth>0</wp14:pctWidth>
          </wp14:sizeRelH>
          <wp14:sizeRelV relativeFrom="page">
            <wp14:pctHeight>0</wp14:pctHeight>
          </wp14:sizeRelV>
        </wp:anchor>
      </w:drawing>
    </w:r>
    <w:r w:rsidRPr="000257C6">
      <w:rPr>
        <w:noProof/>
      </w:rPr>
      <w:drawing>
        <wp:anchor distT="0" distB="0" distL="114300" distR="114300" simplePos="0" relativeHeight="251660288" behindDoc="0" locked="0" layoutInCell="1" allowOverlap="1" wp14:anchorId="008CEEC2" wp14:editId="3567911A">
          <wp:simplePos x="0" y="0"/>
          <wp:positionH relativeFrom="margin">
            <wp:align>right</wp:align>
          </wp:positionH>
          <wp:positionV relativeFrom="paragraph">
            <wp:posOffset>-301625</wp:posOffset>
          </wp:positionV>
          <wp:extent cx="750570" cy="8255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stretch>
                    <a:fillRect/>
                  </a:stretch>
                </pic:blipFill>
                <pic:spPr bwMode="auto">
                  <a:xfrm>
                    <a:off x="0" y="0"/>
                    <a:ext cx="750570" cy="82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F57E2"/>
    <w:multiLevelType w:val="hybridMultilevel"/>
    <w:tmpl w:val="96C48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5C7EB1"/>
    <w:multiLevelType w:val="hybridMultilevel"/>
    <w:tmpl w:val="8A488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991856"/>
    <w:multiLevelType w:val="hybridMultilevel"/>
    <w:tmpl w:val="B934A2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06A5DCB"/>
    <w:multiLevelType w:val="hybridMultilevel"/>
    <w:tmpl w:val="10A62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66"/>
    <w:rsid w:val="00025243"/>
    <w:rsid w:val="000257C6"/>
    <w:rsid w:val="00067F58"/>
    <w:rsid w:val="000B0476"/>
    <w:rsid w:val="000B26CD"/>
    <w:rsid w:val="000E1BDC"/>
    <w:rsid w:val="000E7E88"/>
    <w:rsid w:val="000F596E"/>
    <w:rsid w:val="001106F1"/>
    <w:rsid w:val="001251F1"/>
    <w:rsid w:val="00126DAE"/>
    <w:rsid w:val="00145471"/>
    <w:rsid w:val="001965DD"/>
    <w:rsid w:val="00275F84"/>
    <w:rsid w:val="00286AF0"/>
    <w:rsid w:val="003512C5"/>
    <w:rsid w:val="003574D4"/>
    <w:rsid w:val="003D6F13"/>
    <w:rsid w:val="003F1B1E"/>
    <w:rsid w:val="00464508"/>
    <w:rsid w:val="00480306"/>
    <w:rsid w:val="00490032"/>
    <w:rsid w:val="004D745D"/>
    <w:rsid w:val="004E726B"/>
    <w:rsid w:val="00515945"/>
    <w:rsid w:val="00537299"/>
    <w:rsid w:val="0056402D"/>
    <w:rsid w:val="00585DC5"/>
    <w:rsid w:val="005A172E"/>
    <w:rsid w:val="005B08C5"/>
    <w:rsid w:val="005B739B"/>
    <w:rsid w:val="005E043F"/>
    <w:rsid w:val="00626E21"/>
    <w:rsid w:val="00662B0E"/>
    <w:rsid w:val="00670679"/>
    <w:rsid w:val="006D0B59"/>
    <w:rsid w:val="0070195E"/>
    <w:rsid w:val="0070552B"/>
    <w:rsid w:val="00711C45"/>
    <w:rsid w:val="007463C2"/>
    <w:rsid w:val="007929AF"/>
    <w:rsid w:val="007B3AF1"/>
    <w:rsid w:val="00803684"/>
    <w:rsid w:val="00887F90"/>
    <w:rsid w:val="008B0C3D"/>
    <w:rsid w:val="008C0350"/>
    <w:rsid w:val="008D7CC9"/>
    <w:rsid w:val="00910895"/>
    <w:rsid w:val="00933FE6"/>
    <w:rsid w:val="00972ABF"/>
    <w:rsid w:val="009E422C"/>
    <w:rsid w:val="00A354E4"/>
    <w:rsid w:val="00A64A73"/>
    <w:rsid w:val="00A911DE"/>
    <w:rsid w:val="00A91315"/>
    <w:rsid w:val="00B314AA"/>
    <w:rsid w:val="00B639AE"/>
    <w:rsid w:val="00BB1B09"/>
    <w:rsid w:val="00BD261D"/>
    <w:rsid w:val="00BD26C5"/>
    <w:rsid w:val="00C226EB"/>
    <w:rsid w:val="00C269F3"/>
    <w:rsid w:val="00C774BF"/>
    <w:rsid w:val="00C83DA2"/>
    <w:rsid w:val="00C95999"/>
    <w:rsid w:val="00CB1027"/>
    <w:rsid w:val="00CF3061"/>
    <w:rsid w:val="00CF7FC3"/>
    <w:rsid w:val="00D35C14"/>
    <w:rsid w:val="00D6706E"/>
    <w:rsid w:val="00D7361C"/>
    <w:rsid w:val="00DA01AA"/>
    <w:rsid w:val="00DB3A51"/>
    <w:rsid w:val="00DC6E6C"/>
    <w:rsid w:val="00DD26C4"/>
    <w:rsid w:val="00DE5D7C"/>
    <w:rsid w:val="00E312FF"/>
    <w:rsid w:val="00E40B9F"/>
    <w:rsid w:val="00E87B3A"/>
    <w:rsid w:val="00F0702D"/>
    <w:rsid w:val="00F12E56"/>
    <w:rsid w:val="00F62966"/>
    <w:rsid w:val="00F80A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E546B2"/>
  <w15:chartTrackingRefBased/>
  <w15:docId w15:val="{D81AF312-DE03-47D7-9999-A72D89F1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74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74D4"/>
  </w:style>
  <w:style w:type="paragraph" w:styleId="Piedepgina">
    <w:name w:val="footer"/>
    <w:basedOn w:val="Normal"/>
    <w:link w:val="PiedepginaCar"/>
    <w:uiPriority w:val="99"/>
    <w:unhideWhenUsed/>
    <w:rsid w:val="003574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74D4"/>
  </w:style>
  <w:style w:type="paragraph" w:styleId="Prrafodelista">
    <w:name w:val="List Paragraph"/>
    <w:basedOn w:val="Normal"/>
    <w:uiPriority w:val="34"/>
    <w:qFormat/>
    <w:rsid w:val="003574D4"/>
    <w:pPr>
      <w:ind w:left="720"/>
      <w:contextualSpacing/>
    </w:pPr>
  </w:style>
  <w:style w:type="character" w:styleId="Hipervnculo">
    <w:name w:val="Hyperlink"/>
    <w:basedOn w:val="Fuentedeprrafopredeter"/>
    <w:uiPriority w:val="99"/>
    <w:unhideWhenUsed/>
    <w:rsid w:val="00C95999"/>
    <w:rPr>
      <w:color w:val="0563C1" w:themeColor="hyperlink"/>
      <w:u w:val="single"/>
    </w:rPr>
  </w:style>
  <w:style w:type="character" w:customStyle="1" w:styleId="Mencinsinresolver1">
    <w:name w:val="Mención sin resolver1"/>
    <w:basedOn w:val="Fuentedeprrafopredeter"/>
    <w:uiPriority w:val="99"/>
    <w:semiHidden/>
    <w:unhideWhenUsed/>
    <w:rsid w:val="00C95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0C5A-EA52-4541-8496-0B76EEF9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4075</Words>
  <Characters>22413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Ramirez Mora</dc:creator>
  <cp:keywords/>
  <dc:description/>
  <cp:lastModifiedBy>Luis Diego Ramirez Mora</cp:lastModifiedBy>
  <cp:revision>4</cp:revision>
  <dcterms:created xsi:type="dcterms:W3CDTF">2021-10-11T03:49:00Z</dcterms:created>
  <dcterms:modified xsi:type="dcterms:W3CDTF">2021-10-11T16:42:00Z</dcterms:modified>
</cp:coreProperties>
</file>